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58" w:rsidRDefault="001E43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4358" w:rsidRDefault="001E4358">
      <w:pPr>
        <w:pStyle w:val="ConsPlusNormal"/>
        <w:jc w:val="both"/>
        <w:outlineLvl w:val="0"/>
      </w:pPr>
    </w:p>
    <w:p w:rsidR="001E4358" w:rsidRDefault="001E4358">
      <w:pPr>
        <w:pStyle w:val="ConsPlusTitle"/>
        <w:jc w:val="center"/>
        <w:outlineLvl w:val="0"/>
      </w:pPr>
      <w:r>
        <w:t>ПРАВИТЕЛЬСТВО ЧЕЛЯБИНСКОЙ ОБЛАСТИ</w:t>
      </w:r>
    </w:p>
    <w:p w:rsidR="001E4358" w:rsidRDefault="001E4358">
      <w:pPr>
        <w:pStyle w:val="ConsPlusTitle"/>
        <w:jc w:val="center"/>
      </w:pPr>
    </w:p>
    <w:p w:rsidR="001E4358" w:rsidRDefault="001E4358">
      <w:pPr>
        <w:pStyle w:val="ConsPlusTitle"/>
        <w:jc w:val="center"/>
      </w:pPr>
      <w:r>
        <w:t>ПОСТАНОВЛЕНИЕ</w:t>
      </w:r>
    </w:p>
    <w:p w:rsidR="001E4358" w:rsidRDefault="001E4358">
      <w:pPr>
        <w:pStyle w:val="ConsPlusTitle"/>
        <w:jc w:val="center"/>
      </w:pPr>
      <w:r>
        <w:t>от 25 декабря 2013 г. N 551-П</w:t>
      </w:r>
    </w:p>
    <w:p w:rsidR="001E4358" w:rsidRDefault="001E4358">
      <w:pPr>
        <w:pStyle w:val="ConsPlusTitle"/>
        <w:jc w:val="center"/>
      </w:pPr>
    </w:p>
    <w:p w:rsidR="001E4358" w:rsidRDefault="001E4358">
      <w:pPr>
        <w:pStyle w:val="ConsPlusTitle"/>
        <w:jc w:val="center"/>
      </w:pPr>
      <w:r>
        <w:t>О Порядке проведения оценки регулирующего</w:t>
      </w:r>
    </w:p>
    <w:p w:rsidR="001E4358" w:rsidRDefault="001E4358">
      <w:pPr>
        <w:pStyle w:val="ConsPlusTitle"/>
        <w:jc w:val="center"/>
      </w:pPr>
      <w:r>
        <w:t>воздействия проектов нормативных правовых актов</w:t>
      </w:r>
    </w:p>
    <w:p w:rsidR="001E4358" w:rsidRDefault="001E4358">
      <w:pPr>
        <w:pStyle w:val="ConsPlusTitle"/>
        <w:jc w:val="center"/>
      </w:pPr>
      <w:r>
        <w:t xml:space="preserve">Челябинской области и экспертизы </w:t>
      </w:r>
      <w:proofErr w:type="gramStart"/>
      <w:r>
        <w:t>нормативных</w:t>
      </w:r>
      <w:proofErr w:type="gramEnd"/>
    </w:p>
    <w:p w:rsidR="001E4358" w:rsidRDefault="001E4358">
      <w:pPr>
        <w:pStyle w:val="ConsPlusTitle"/>
        <w:jc w:val="center"/>
      </w:pPr>
      <w:r>
        <w:t>правовых актов Челябинской области</w:t>
      </w:r>
    </w:p>
    <w:p w:rsidR="001E4358" w:rsidRDefault="001E4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4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358" w:rsidRDefault="001E4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358" w:rsidRDefault="001E43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1E4358" w:rsidRDefault="001E4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24.05.2016 </w:t>
            </w:r>
            <w:hyperlink r:id="rId5" w:history="1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6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 xml:space="preserve">, от 26.04.2017 </w:t>
            </w:r>
            <w:hyperlink r:id="rId7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1E4358" w:rsidRDefault="001E4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8" w:history="1">
              <w:r>
                <w:rPr>
                  <w:color w:val="0000FF"/>
                </w:rPr>
                <w:t>N 623-П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0" w:history="1">
        <w:r>
          <w:rPr>
            <w:color w:val="0000FF"/>
          </w:rPr>
          <w:t>Законом</w:t>
        </w:r>
      </w:hyperlink>
      <w:r>
        <w:t xml:space="preserve"> Челябинской области "О нормативных правовых актах Челябинской области" Правительство Челябинской области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ПОСТАНОВЛЯЕТ: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нормативных правовых актов Челябинской области</w:t>
      </w:r>
      <w:proofErr w:type="gramEnd"/>
      <w:r>
        <w:t xml:space="preserve"> и экспертизы нормативных правовых актов Челябинской области.</w:t>
      </w:r>
    </w:p>
    <w:p w:rsidR="001E4358" w:rsidRDefault="001E435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24.05.2016 N 260-П)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ind w:firstLine="540"/>
        <w:jc w:val="both"/>
      </w:pPr>
      <w:r>
        <w:t xml:space="preserve">2. Определить Министерство экономического развития Челябинской области (Мурзина Е.В.) уполномоченным органом по информационно-методическому обеспечению </w:t>
      </w:r>
      <w:proofErr w:type="gramStart"/>
      <w:r>
        <w:t>проведения оценки регулирующего воздействия проектов нормативных правовых актов Челябинской</w:t>
      </w:r>
      <w:proofErr w:type="gramEnd"/>
      <w:r>
        <w:t xml:space="preserve"> области (далее именуется - оценка регулирующего воздействия) и экспертизы нормативных правовых актов Челябинской области (далее именуется - экспертиза нормативных правовых актов).</w:t>
      </w:r>
    </w:p>
    <w:p w:rsidR="001E4358" w:rsidRDefault="001E435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24.05.2016 N 260-П)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ind w:firstLine="540"/>
        <w:jc w:val="both"/>
      </w:pPr>
      <w:r>
        <w:t xml:space="preserve">3. Руководителям органов исполнительной власти Челябинской области обеспечить проведение оценки регулирующего воздействия и экспертизы нормативных правовых актов в соответствии с </w:t>
      </w:r>
      <w:hyperlink w:anchor="P45" w:history="1">
        <w:r>
          <w:rPr>
            <w:color w:val="0000FF"/>
          </w:rPr>
          <w:t>Порядком</w:t>
        </w:r>
      </w:hyperlink>
      <w:r>
        <w:t>, утвержденным настоящим постановлением.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ind w:firstLine="540"/>
        <w:jc w:val="both"/>
      </w:pPr>
      <w:r>
        <w:t>4. Настоящее постановление подлежит официальному опубликованию.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ind w:firstLine="540"/>
        <w:jc w:val="both"/>
      </w:pPr>
      <w:r>
        <w:t>5. Настоящее постановление вступает в силу с 1 января 2014 года.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jc w:val="right"/>
      </w:pPr>
      <w:r>
        <w:t>Председатель</w:t>
      </w:r>
    </w:p>
    <w:p w:rsidR="001E4358" w:rsidRDefault="001E4358">
      <w:pPr>
        <w:pStyle w:val="ConsPlusNormal"/>
        <w:jc w:val="right"/>
      </w:pPr>
      <w:r>
        <w:t>Правительства</w:t>
      </w:r>
    </w:p>
    <w:p w:rsidR="001E4358" w:rsidRDefault="001E4358">
      <w:pPr>
        <w:pStyle w:val="ConsPlusNormal"/>
        <w:jc w:val="right"/>
      </w:pPr>
      <w:r>
        <w:t>Челябинской области</w:t>
      </w:r>
    </w:p>
    <w:p w:rsidR="001E4358" w:rsidRDefault="001E4358">
      <w:pPr>
        <w:pStyle w:val="ConsPlusNormal"/>
        <w:jc w:val="right"/>
      </w:pPr>
      <w:r>
        <w:t>С.Л.КОМЯКОВ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jc w:val="right"/>
        <w:outlineLvl w:val="0"/>
      </w:pPr>
      <w:r>
        <w:t>Утвержден</w:t>
      </w:r>
    </w:p>
    <w:p w:rsidR="001E4358" w:rsidRDefault="001E4358">
      <w:pPr>
        <w:pStyle w:val="ConsPlusNormal"/>
        <w:jc w:val="right"/>
      </w:pPr>
      <w:r>
        <w:t>постановлением</w:t>
      </w:r>
    </w:p>
    <w:p w:rsidR="001E4358" w:rsidRDefault="001E4358">
      <w:pPr>
        <w:pStyle w:val="ConsPlusNormal"/>
        <w:jc w:val="right"/>
      </w:pPr>
      <w:r>
        <w:t>Правительства</w:t>
      </w:r>
    </w:p>
    <w:p w:rsidR="001E4358" w:rsidRDefault="001E4358">
      <w:pPr>
        <w:pStyle w:val="ConsPlusNormal"/>
        <w:jc w:val="right"/>
      </w:pPr>
      <w:r>
        <w:t>Челябинской области</w:t>
      </w:r>
    </w:p>
    <w:p w:rsidR="001E4358" w:rsidRDefault="001E4358">
      <w:pPr>
        <w:pStyle w:val="ConsPlusNormal"/>
        <w:jc w:val="right"/>
      </w:pPr>
      <w:r>
        <w:t>от 25 декабря 2013 г. N 551-П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Title"/>
        <w:jc w:val="center"/>
      </w:pPr>
      <w:bookmarkStart w:id="0" w:name="P45"/>
      <w:bookmarkEnd w:id="0"/>
      <w:r>
        <w:t>Порядок</w:t>
      </w:r>
    </w:p>
    <w:p w:rsidR="001E4358" w:rsidRDefault="001E4358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1E4358" w:rsidRDefault="001E4358">
      <w:pPr>
        <w:pStyle w:val="ConsPlusTitle"/>
        <w:jc w:val="center"/>
      </w:pPr>
      <w:r>
        <w:t>нормативных правовых актов Челябинской области и экспертизы</w:t>
      </w:r>
    </w:p>
    <w:p w:rsidR="001E4358" w:rsidRDefault="001E4358">
      <w:pPr>
        <w:pStyle w:val="ConsPlusTitle"/>
        <w:jc w:val="center"/>
      </w:pPr>
      <w:r>
        <w:t>нормативных правовых актов Челябинской области</w:t>
      </w:r>
    </w:p>
    <w:p w:rsidR="001E4358" w:rsidRDefault="001E4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4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358" w:rsidRDefault="001E4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358" w:rsidRDefault="001E43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1E4358" w:rsidRDefault="001E4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24.05.2016 </w:t>
            </w:r>
            <w:hyperlink r:id="rId13" w:history="1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14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 xml:space="preserve">, от 26.04.2017 </w:t>
            </w:r>
            <w:hyperlink r:id="rId15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1E4358" w:rsidRDefault="001E4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6" w:history="1">
              <w:r>
                <w:rPr>
                  <w:color w:val="0000FF"/>
                </w:rPr>
                <w:t>N 623-П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4358" w:rsidRDefault="001E4358">
      <w:pPr>
        <w:pStyle w:val="ConsPlusNormal"/>
        <w:jc w:val="both"/>
      </w:pPr>
    </w:p>
    <w:p w:rsidR="001E4358" w:rsidRDefault="001E4358">
      <w:pPr>
        <w:pStyle w:val="ConsPlusTitle"/>
        <w:jc w:val="center"/>
        <w:outlineLvl w:val="1"/>
      </w:pPr>
      <w:r>
        <w:t>I. Общие положения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Челябинской области от 30.05.2002 г. N 87-ЗО "О нормативных правовых актах Челябинской области" (далее именуется - Закон N 87-ЗО) и устанавливает порядок проведения оценки регулирующего воздействия проектов законов Челябинской области и проектов постановлений законодательного (представительного) органа Челябинской области, субъектом права законодательной инициативы которых является Губернатор Челябинской области, проектов нормативных правовых актов Челябинской области, указанных</w:t>
      </w:r>
      <w:proofErr w:type="gramEnd"/>
      <w:r>
        <w:t xml:space="preserve"> </w:t>
      </w:r>
      <w:proofErr w:type="gramStart"/>
      <w:r>
        <w:t xml:space="preserve">в </w:t>
      </w:r>
      <w:hyperlink r:id="rId18" w:history="1">
        <w:r>
          <w:rPr>
            <w:color w:val="0000FF"/>
          </w:rPr>
          <w:t>пунктах 5</w:t>
        </w:r>
      </w:hyperlink>
      <w:r>
        <w:t xml:space="preserve"> - </w:t>
      </w:r>
      <w:hyperlink r:id="rId19" w:history="1">
        <w:r>
          <w:rPr>
            <w:color w:val="0000FF"/>
          </w:rPr>
          <w:t>7 части 2 статьи 2</w:t>
        </w:r>
      </w:hyperlink>
      <w:r>
        <w:t xml:space="preserve"> Закона N 87-ЗО, устанавливающих новые или изменяющих ранее предусмотренные нормативными правовыми актами Челябинской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Челябинской области, затрагивающих вопросы осуществления предпринимательской и инвестиционной деятельности (далее именуются - проекты нормативных правовых актов), в целях</w:t>
      </w:r>
      <w:proofErr w:type="gramEnd"/>
      <w:r>
        <w:t xml:space="preserve"> </w:t>
      </w:r>
      <w:proofErr w:type="gramStart"/>
      <w:r>
        <w:t xml:space="preserve">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бюджета, и экспертизы нормативных правовых актов Челябинской области, затрагивающих вопросы осуществления предпринимательской и инвестиционной деятельности, указанных в </w:t>
      </w:r>
      <w:hyperlink r:id="rId20" w:history="1">
        <w:r>
          <w:rPr>
            <w:color w:val="0000FF"/>
          </w:rPr>
          <w:t>пунктах 5</w:t>
        </w:r>
      </w:hyperlink>
      <w:r>
        <w:t xml:space="preserve"> - </w:t>
      </w:r>
      <w:hyperlink r:id="rId21" w:history="1">
        <w:r>
          <w:rPr>
            <w:color w:val="0000FF"/>
          </w:rPr>
          <w:t>7 части 2 статьи 2</w:t>
        </w:r>
      </w:hyperlink>
      <w:r>
        <w:t xml:space="preserve"> Закона N 87-ЗО (далее</w:t>
      </w:r>
      <w:proofErr w:type="gramEnd"/>
      <w:r>
        <w:t xml:space="preserve"> именуются - нормативные правовые акты), в </w:t>
      </w:r>
      <w:proofErr w:type="gramStart"/>
      <w:r>
        <w:t>целях</w:t>
      </w:r>
      <w:proofErr w:type="gramEnd"/>
      <w:r>
        <w:t xml:space="preserve"> выявления положений, необоснованно затрудняющих осуществление предпринимательской и инвестиционной деятельности.</w:t>
      </w:r>
    </w:p>
    <w:p w:rsidR="001E4358" w:rsidRDefault="001E4358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22.11.2017 N 623-П)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Title"/>
        <w:jc w:val="center"/>
        <w:outlineLvl w:val="1"/>
      </w:pPr>
      <w:r>
        <w:t>II. Оценка регулирующего воздействия</w:t>
      </w:r>
    </w:p>
    <w:p w:rsidR="001E4358" w:rsidRDefault="001E4358">
      <w:pPr>
        <w:pStyle w:val="ConsPlusTitle"/>
        <w:jc w:val="center"/>
      </w:pPr>
      <w:r>
        <w:t>проектов нормативных правовых актов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ind w:firstLine="540"/>
        <w:jc w:val="both"/>
      </w:pPr>
      <w:r>
        <w:t xml:space="preserve">2.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24.05.2016 N 260-П.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нормативных правовых актов состоит из следующих процедур: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1) оценка регулирующего воздействия проекта нормативного правового акта, проводимая органом исполнительной власти Челябинской области, разработавшим проект нормативного правового акта (далее именуется - орган-разработчик);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lastRenderedPageBreak/>
        <w:t>2) экспертиза оценки регулирующего воздействия проекта нормативного правового акта, проводимая Министерством экономического развития Челябинской области.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3-1.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Челябинской области, затрагивающих вопросы осуществления предпринимательской и инвестиционной деятельности;</w:t>
      </w:r>
    </w:p>
    <w:p w:rsidR="001E4358" w:rsidRDefault="001E4358">
      <w:pPr>
        <w:pStyle w:val="ConsPlusNormal"/>
        <w:spacing w:before="220"/>
        <w:ind w:firstLine="540"/>
        <w:jc w:val="both"/>
      </w:pPr>
      <w:proofErr w:type="gramStart"/>
      <w:r>
        <w:t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Челябинской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Челябинской области, затрагивающих вопросы осуществления предпринимательской и инвестиционной деятельности;</w:t>
      </w:r>
      <w:proofErr w:type="gramEnd"/>
    </w:p>
    <w:p w:rsidR="001E4358" w:rsidRDefault="001E4358">
      <w:pPr>
        <w:pStyle w:val="ConsPlusNormal"/>
        <w:spacing w:before="220"/>
        <w:ind w:firstLine="540"/>
        <w:jc w:val="both"/>
      </w:pPr>
      <w:r>
        <w:t>3)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Челябинской области, затрагивающих вопросы осуществления предпринимательской и инвестиционной деятельности.</w:t>
      </w:r>
    </w:p>
    <w:p w:rsidR="001E4358" w:rsidRDefault="001E4358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26.10.2016 N 575-П)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 xml:space="preserve">3-2. В отношении новых проектов нормативных правовых актов с высокой степенью регулирующего воздействия оценка регулирующего воздействия </w:t>
      </w:r>
      <w:proofErr w:type="gramStart"/>
      <w:r>
        <w:t>проводится</w:t>
      </w:r>
      <w:proofErr w:type="gramEnd"/>
      <w:r>
        <w:t xml:space="preserve"> начиная с этапа формирования идеи (концепции) предлагаемого органом-разработчиком правового регулирования.</w:t>
      </w:r>
    </w:p>
    <w:p w:rsidR="001E4358" w:rsidRDefault="001E43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3-2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26.04.2017 N 189-П)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3-3. В целях учета мнения субъектов предпринимательской и инвестиционной деятельности при формировании идеи (концепции) предлагаемого органом-разработчиком правового регулирования органом-разработчиком проводится общественное обсуждение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1E4358" w:rsidRDefault="001E43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26.04.2017 N 189-П)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 xml:space="preserve">3-4. </w:t>
      </w:r>
      <w:proofErr w:type="gramStart"/>
      <w:r>
        <w:t>Срок проведения общественного обсуждения идеи (концепции) предлагаемого органом-разработчиком правового регулирования составляет не менее 7 рабочих дней и исчисляется со дня размещения органом-разработчиком уведомления об обсуждении идеи (концепции) предлагаемого органом-разработчиком правового регулирования на своем официальном сайте в сети Интернет и на интернет-портале для публичного обсуждения проектов и действующих нормативных правовых актов Челябинской области (regulation.gov74.ru).</w:t>
      </w:r>
      <w:proofErr w:type="gramEnd"/>
    </w:p>
    <w:p w:rsidR="001E4358" w:rsidRDefault="001E43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3-4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26.04.2017 N 189-П)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3-5. По результатам рассмотрения предложений, поступивших в ходе общественного обсуждения идеи (концепции) предлагаемого органом-разработчиком правового регулирования, орган-разработчик принимает решение о подготовке проекта нормативного правового акта либо об отказе в подготовке проекта нормативного правового акта.</w:t>
      </w:r>
    </w:p>
    <w:p w:rsidR="001E4358" w:rsidRDefault="001E43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3-5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26.04.2017 N 189-П)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 xml:space="preserve">3-6. </w:t>
      </w:r>
      <w:proofErr w:type="gramStart"/>
      <w:r>
        <w:t xml:space="preserve">Свод предложений, поступивших в ходе общественного обсуждения идеи (концепции) </w:t>
      </w:r>
      <w:r>
        <w:lastRenderedPageBreak/>
        <w:t>предлагаемого органом-разработчиком правового регулирования, и решение о подготовке проекта нормативного правового акта либо об отказе в подготовке проекта нормативного правового акта (с указанием причин такого отказа) в срок не позднее 5 рабочих дней со дня окончания общественного обсуждения идеи (концепции) предлагаемого органом-разработчиком правового регулирования размещается органом-разработчиком на своем официальном сайте в</w:t>
      </w:r>
      <w:proofErr w:type="gramEnd"/>
      <w:r>
        <w:t xml:space="preserve"> сети Интернет и на </w:t>
      </w:r>
      <w:proofErr w:type="gramStart"/>
      <w:r>
        <w:t>интернет-портале</w:t>
      </w:r>
      <w:proofErr w:type="gramEnd"/>
      <w:r>
        <w:t xml:space="preserve"> для публичного обсуждения проектов и действующих нормативных правовых актов Челябинской области (regulation.gov74.ru). В случае если в ходе общественного обсуждения идеи (концепции) предлагаемого органом-разработчиком правового регулирования предложения не поступили, свод предложений органом-разработчиком не формируется.</w:t>
      </w:r>
    </w:p>
    <w:p w:rsidR="001E4358" w:rsidRDefault="001E4358">
      <w:pPr>
        <w:pStyle w:val="ConsPlusNormal"/>
        <w:jc w:val="both"/>
      </w:pPr>
      <w:r>
        <w:t xml:space="preserve">(п. 3-6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26.04.2017 N 189-П)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3-7. В случае принятия решения о подготовке проекта нормативного правового акта орган-разработчик разрабатывает проект нормативного правового акта, в отношении которого проводится оценка регулирующего воздействия в соответствии с настоящим разделом.</w:t>
      </w:r>
    </w:p>
    <w:p w:rsidR="001E4358" w:rsidRDefault="001E43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3-7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26.04.2017 N 189-П)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4. В целях учета мнения субъектов предпринимательской и инвестиционной деятельности при оценке регулирующего воздействия проектов нормативных правовых актов органом-разработчиком проводятся публичные консультации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 xml:space="preserve">5. Срок проведения публичных консультаций </w:t>
      </w:r>
      <w:proofErr w:type="gramStart"/>
      <w:r>
        <w:t>устанавливается в зависимости от степени регулирующего воздействия проектов нормативных правовых актов и составляет</w:t>
      </w:r>
      <w:proofErr w:type="gramEnd"/>
      <w:r>
        <w:t>: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1) не менее 20 рабочих дней для проектов нормативных правовых актов высокой степени регулирующего воздействия;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2) не менее 10 рабочих дней для проектов нормативных правовых актов средней степени регулирующего воздействия;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3) не менее 5 рабочих дней для проектов нормативных правовых актов низкой степени регулирующего воздействия.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 xml:space="preserve">Первым днем публичных консультаций считается день размещения органом-разработчиком на своем официальном сайте в сети Интернет и на </w:t>
      </w:r>
      <w:proofErr w:type="gramStart"/>
      <w:r>
        <w:t>интернет-портале</w:t>
      </w:r>
      <w:proofErr w:type="gramEnd"/>
      <w:r>
        <w:t xml:space="preserve"> для публичного обсуждения проектов и действующих нормативных правовых актов Челябинской области (regulation.gov74.ru) уведомления о проведении публичных консультаций.</w:t>
      </w:r>
    </w:p>
    <w:p w:rsidR="001E4358" w:rsidRDefault="001E4358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26.10.2016 N 575-П)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 xml:space="preserve">6. Результаты публичных консультаций обобщаются органом-разработчиком в </w:t>
      </w:r>
      <w:proofErr w:type="gramStart"/>
      <w:r>
        <w:t>виде</w:t>
      </w:r>
      <w:proofErr w:type="gramEnd"/>
      <w:r>
        <w:t xml:space="preserve"> справки о проведении публичных консультаций.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7. По результатам оценки регулирующего воздействия проекта нормативного правового акта орган-разработчик в течение 10 рабочих дней со дня окончания проведения публичных консультаций составляет отчет об оценке регулирующего воздействия проекта нормативного правового акта, включающий справку о проведении публичных консультаций.</w:t>
      </w:r>
    </w:p>
    <w:p w:rsidR="001E4358" w:rsidRDefault="001E43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26.04.2017 N 189-П)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 xml:space="preserve">8. При проведении </w:t>
      </w:r>
      <w:proofErr w:type="gramStart"/>
      <w:r>
        <w:t>экспертизы оценки регулирующего воздействия проекта нормативного правового акта</w:t>
      </w:r>
      <w:proofErr w:type="gramEnd"/>
      <w:r>
        <w:t xml:space="preserve"> Министерство экономического развития Челябинской области осуществляет: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соответствием проведенной органом-разработчиком оценки регулирующего воздействия проекта нормативного правового акта требованиям настоящего Порядка и </w:t>
      </w:r>
      <w:r>
        <w:lastRenderedPageBreak/>
        <w:t>методическим рекомендациям, утвержденным приказом Министерства экономического развития Челябинской области;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2) оценку качества отчета об оценке регулирующего воздействия проекта нормативного правового акта.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9. Экспертиза оценки регулирующего воздействия проекта нормативного правового акта проводится Министерством экономического развития Челябинской области в срок не более 5 рабочих дней со дня поступления отчета об оценке регулирующего воздействия проекта нормативного правового акта, включающего справку о проведении публичных консультаций.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 xml:space="preserve">10. Результаты </w:t>
      </w:r>
      <w:proofErr w:type="gramStart"/>
      <w:r>
        <w:t>экспертизы оценки регулирующего воздействия проекта нормативного правового акта</w:t>
      </w:r>
      <w:proofErr w:type="gramEnd"/>
      <w:r>
        <w:t xml:space="preserve"> оформляются Министерством экономического развития Челябинской области в виде: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положительного заключения об оценке регулирующего воздействия проекта нормативного правового акта в случае соответствия проведенной органом-разработчиком оценки регулирующего воздействия проекта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отрицательного заключения об оценке регулирующего воздействия проекта нормативного правового акта в случае несоответствия проведенной органом-разработчиком оценки регулирующего воздействия проекта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области.</w:t>
      </w:r>
    </w:p>
    <w:p w:rsidR="001E4358" w:rsidRDefault="001E4358">
      <w:pPr>
        <w:pStyle w:val="ConsPlusNormal"/>
        <w:jc w:val="both"/>
      </w:pPr>
      <w:r>
        <w:t xml:space="preserve">(п. 10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26.04.2017 N 189-П)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11. Отсутствие отчета об оценке регулирующего воздействия проекта нормативного правового акта, составленного органом-разработчиком, является основанием для отрицательного заключения Министерства экономического развития Челябинской области об оценке регулирующего воздействия проекта нормативного правового акта.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Title"/>
        <w:jc w:val="center"/>
        <w:outlineLvl w:val="1"/>
      </w:pPr>
      <w:r>
        <w:t>III. Экспертиза нормативных правовых актов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ind w:firstLine="540"/>
        <w:jc w:val="both"/>
      </w:pPr>
      <w:r>
        <w:t xml:space="preserve">12.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24.05.2016 N 260-П.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13. Экспертиза нормативных правовых актов состоит из следующих процедур: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1) экспертиза нормативного правового акта, проводимая органом исполнительной власти Челябинской области, ответственным за реализацию государственной политики в соответствующей сфере (далее именуется - орган исполнительной власти).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Экспертиза нормативных правовых актов проводится органом исполнительной власти в соответствии с планом, ежегодно утверждаемым правовым актом органа исполнительной власти;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2) подготовка экспертного заключения Министерства экономического развития Челябинской области на экспертизу нормативного правового акта.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14. В целях учета мнения субъектов предпринимательской и инвестиционной деятельности при проведении экспертизы нормативного правового акта органом исполнительной власти проводятся публичные консультации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lastRenderedPageBreak/>
        <w:t xml:space="preserve">15. Срок проведения публичных консультаций составляет не менее 30 календарных дней со дня размещения органом исполнительной власти на своем официальном сайте в сети Интернет и на </w:t>
      </w:r>
      <w:proofErr w:type="gramStart"/>
      <w:r>
        <w:t>интернет-портале</w:t>
      </w:r>
      <w:proofErr w:type="gramEnd"/>
      <w:r>
        <w:t xml:space="preserve"> для публичного обсуждения проектов и действующих нормативных правовых актов Челябинской области (www.regulation.gov74.ru) уведомления о проведении публичных консультаций.</w:t>
      </w:r>
    </w:p>
    <w:p w:rsidR="001E4358" w:rsidRDefault="001E4358">
      <w:pPr>
        <w:pStyle w:val="ConsPlusNormal"/>
        <w:jc w:val="both"/>
      </w:pPr>
      <w:r>
        <w:t xml:space="preserve">(в ред. Постановлений Правительства Челябинской области от 24.05.2016 </w:t>
      </w:r>
      <w:hyperlink r:id="rId35" w:history="1">
        <w:r>
          <w:rPr>
            <w:color w:val="0000FF"/>
          </w:rPr>
          <w:t>N 260-П</w:t>
        </w:r>
      </w:hyperlink>
      <w:r>
        <w:t xml:space="preserve">, от 26.10.2016 </w:t>
      </w:r>
      <w:hyperlink r:id="rId36" w:history="1">
        <w:r>
          <w:rPr>
            <w:color w:val="0000FF"/>
          </w:rPr>
          <w:t>N 575-П</w:t>
        </w:r>
      </w:hyperlink>
      <w:r>
        <w:t>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16. Результаты публичных консультаций обобщаются органом исполнительной власти в виде справки о проведении публичных консультаций.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17. По результатам экспертизы нормативного правового акта орган исполнительной власти в течение 10 рабочих дней со дня окончания проведения публичных консультаций составляет отчет, включающий справку о проведении публичных консультаций.</w:t>
      </w:r>
    </w:p>
    <w:p w:rsidR="001E4358" w:rsidRDefault="001E4358">
      <w:pPr>
        <w:pStyle w:val="ConsPlusNormal"/>
        <w:jc w:val="both"/>
      </w:pPr>
      <w:r>
        <w:t xml:space="preserve">(п. 17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26.04.2017 N 189-П)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18. При подготовке экспертного заключения на экспертизу нормативного правового акта Министерство экономического развития Челябинской области осуществляет: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соответствием проведенной органом исполнительной власти экспертизы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2) оценку качества отчета об экспертизе нормативного правового акта.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19. Министерством экономического развития Челябинской области в срок не более 5 рабочих дней со дня поступления от органа исполнительной власти отчета об экспертизе нормативного правового акта, включающего справку о проведении публичных консультаций, готовится:</w:t>
      </w:r>
    </w:p>
    <w:p w:rsidR="001E4358" w:rsidRDefault="001E4358">
      <w:pPr>
        <w:pStyle w:val="ConsPlusNormal"/>
        <w:spacing w:before="220"/>
        <w:ind w:firstLine="540"/>
        <w:jc w:val="both"/>
      </w:pPr>
      <w:proofErr w:type="gramStart"/>
      <w:r>
        <w:t>положительное экспертное заключение на экспертизу нормативного правового акта в случае соответствия проведенной органом исполнительной власти экспертизы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  <w:proofErr w:type="gramEnd"/>
    </w:p>
    <w:p w:rsidR="001E4358" w:rsidRDefault="001E4358">
      <w:pPr>
        <w:pStyle w:val="ConsPlusNormal"/>
        <w:spacing w:before="220"/>
        <w:ind w:firstLine="540"/>
        <w:jc w:val="both"/>
      </w:pPr>
      <w:proofErr w:type="gramStart"/>
      <w:r>
        <w:t>отрицательное экспертное заключение на экспертизу нормативного правового акта в случае несоответствия проведенной органом исполнительной власти экспертизы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области.</w:t>
      </w:r>
      <w:proofErr w:type="gramEnd"/>
    </w:p>
    <w:p w:rsidR="001E4358" w:rsidRDefault="001E4358">
      <w:pPr>
        <w:pStyle w:val="ConsPlusNormal"/>
        <w:jc w:val="both"/>
      </w:pPr>
      <w:r>
        <w:t xml:space="preserve">(п. 19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26.04.2017 N 189-П)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Title"/>
        <w:jc w:val="center"/>
        <w:outlineLvl w:val="1"/>
      </w:pPr>
      <w:r>
        <w:t>IV. Урегулирование разногласий,</w:t>
      </w:r>
    </w:p>
    <w:p w:rsidR="001E4358" w:rsidRDefault="001E4358">
      <w:pPr>
        <w:pStyle w:val="ConsPlusTitle"/>
        <w:jc w:val="center"/>
      </w:pPr>
      <w:proofErr w:type="gramStart"/>
      <w:r>
        <w:t>возникающих</w:t>
      </w:r>
      <w:proofErr w:type="gramEnd"/>
      <w:r>
        <w:t xml:space="preserve"> по результатам проведения оценки</w:t>
      </w:r>
    </w:p>
    <w:p w:rsidR="001E4358" w:rsidRDefault="001E4358">
      <w:pPr>
        <w:pStyle w:val="ConsPlusTitle"/>
        <w:jc w:val="center"/>
      </w:pPr>
      <w:r>
        <w:t>регулирующего воздействия проектов нормативных</w:t>
      </w:r>
    </w:p>
    <w:p w:rsidR="001E4358" w:rsidRDefault="001E4358">
      <w:pPr>
        <w:pStyle w:val="ConsPlusTitle"/>
        <w:jc w:val="center"/>
      </w:pPr>
      <w:r>
        <w:t>правовых актов и экспертизы нормативных правовых актов</w:t>
      </w:r>
    </w:p>
    <w:p w:rsidR="001E4358" w:rsidRDefault="001E4358">
      <w:pPr>
        <w:pStyle w:val="ConsPlusNormal"/>
        <w:jc w:val="center"/>
      </w:pPr>
      <w:proofErr w:type="gramStart"/>
      <w:r>
        <w:t xml:space="preserve">(введен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</w:t>
      </w:r>
      <w:proofErr w:type="gramEnd"/>
    </w:p>
    <w:p w:rsidR="001E4358" w:rsidRDefault="001E4358">
      <w:pPr>
        <w:pStyle w:val="ConsPlusNormal"/>
        <w:jc w:val="center"/>
      </w:pPr>
      <w:r>
        <w:t>от 26.04.2017 N 189-П)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отрицательном заключении об оценке регулирующего воздействия проекта нормативного правового акта (отрицательном экспертном заключении на экспертизу нормативного правового акта) орган-разработчик (орган исполнительной власти) устраняет замечания Министерства экономического развития Челябинской области и направляет отчет об оценке регулирующего воздействия проекта нормативного правового акта, включающий справку о проведении публичных консультаций (отчет об экспертизе нормативного правового акта, включающий справку о проведении публичных консультаций), в</w:t>
      </w:r>
      <w:proofErr w:type="gramEnd"/>
      <w:r>
        <w:t xml:space="preserve"> Министерство экономического </w:t>
      </w:r>
      <w:r>
        <w:lastRenderedPageBreak/>
        <w:t>развития Челябинской области для подготовки повторного заключения об оценке регулирующего воздействия проекта нормативного правового акта (повторного экспертного заключения на экспертизу нормативного правового акта).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21. В случае возникновения разногласий по отрицательному заключению об оценке регулирующего воздействия проекта нормативного правового акта (отрицательному экспертному заключению на экспертизу нормативного правового акта) орган-разработчик (орган исполнительной власти) обеспечивает обсуждение данных отрицательных заключений с представителями Министерства экономического развития Челябинской области и независимыми экспертами с целью поиска взаимоприемлемого решения.</w:t>
      </w:r>
    </w:p>
    <w:p w:rsidR="001E4358" w:rsidRDefault="001E4358">
      <w:pPr>
        <w:pStyle w:val="ConsPlusNormal"/>
        <w:spacing w:before="220"/>
        <w:ind w:firstLine="540"/>
        <w:jc w:val="both"/>
      </w:pPr>
      <w:r>
        <w:t>Результаты указанного обсуждения оформляются протоколом, который подписывается руководителями Министерства экономического развития Челябинской области и органа-разработчика (органа исполнительной власти) в срок не позднее 5 рабочих дней со дня проведения указанного обсуждения.</w:t>
      </w: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jc w:val="both"/>
      </w:pPr>
    </w:p>
    <w:p w:rsidR="001E4358" w:rsidRDefault="001E4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5EE" w:rsidRDefault="000655EE"/>
    <w:sectPr w:rsidR="000655EE" w:rsidSect="00FA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4358"/>
    <w:rsid w:val="000655EE"/>
    <w:rsid w:val="001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A2B1DA3F024278535ABE55B77071F502D6A7ED09AFB679799B45E39F1C50FA305A14B4A7BF26DABE34D3C5DFD196B61D9A561527CEFDA2038DAEBx8H7F" TargetMode="External"/><Relationship Id="rId13" Type="http://schemas.openxmlformats.org/officeDocument/2006/relationships/hyperlink" Target="consultantplus://offline/ref=A2BA2B1DA3F024278535ABE55B77071F502D6A7ED09CF9609D9AB45E39F1C50FA305A14B4A7BF26DABE34D3D5AFD196B61D9A561527CEFDA2038DAEBx8H7F" TargetMode="External"/><Relationship Id="rId18" Type="http://schemas.openxmlformats.org/officeDocument/2006/relationships/hyperlink" Target="consultantplus://offline/ref=A2BA2B1DA3F024278535ABE55B77071F502D6A7ED098FD629192B45E39F1C50FA305A14B4A7BF26DABE34D3E5BFD196B61D9A561527CEFDA2038DAEBx8H7F" TargetMode="External"/><Relationship Id="rId26" Type="http://schemas.openxmlformats.org/officeDocument/2006/relationships/hyperlink" Target="consultantplus://offline/ref=A2BA2B1DA3F024278535ABE55B77071F502D6A7ED09DF667969AB45E39F1C50FA305A14B4A7BF26DABE34D3D5BFD196B61D9A561527CEFDA2038DAEBx8H7F" TargetMode="External"/><Relationship Id="rId39" Type="http://schemas.openxmlformats.org/officeDocument/2006/relationships/hyperlink" Target="consultantplus://offline/ref=A2BA2B1DA3F024278535ABE55B77071F502D6A7ED09DF667969AB45E39F1C50FA305A14B4A7BF26DABE34D3E53FD196B61D9A561527CEFDA2038DAEBx8H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BA2B1DA3F024278535ABE55B77071F502D6A7ED098FD629192B45E39F1C50FA305A14B4A7BF26DABE34C345AFD196B61D9A561527CEFDA2038DAEBx8H7F" TargetMode="External"/><Relationship Id="rId34" Type="http://schemas.openxmlformats.org/officeDocument/2006/relationships/hyperlink" Target="consultantplus://offline/ref=A2BA2B1DA3F024278535ABE55B77071F502D6A7ED09CF9609D9AB45E39F1C50FA305A14B4A7BF26DABE34D3D52FD196B61D9A561527CEFDA2038DAEBx8H7F" TargetMode="External"/><Relationship Id="rId7" Type="http://schemas.openxmlformats.org/officeDocument/2006/relationships/hyperlink" Target="consultantplus://offline/ref=A2BA2B1DA3F024278535ABE55B77071F502D6A7ED09DF667969AB45E39F1C50FA305A14B4A7BF26DABE34D3C5DFD196B61D9A561527CEFDA2038DAEBx8H7F" TargetMode="External"/><Relationship Id="rId12" Type="http://schemas.openxmlformats.org/officeDocument/2006/relationships/hyperlink" Target="consultantplus://offline/ref=A2BA2B1DA3F024278535ABE55B77071F502D6A7ED09CF9609D9AB45E39F1C50FA305A14B4A7BF26DABE34D3D5BFD196B61D9A561527CEFDA2038DAEBx8H7F" TargetMode="External"/><Relationship Id="rId17" Type="http://schemas.openxmlformats.org/officeDocument/2006/relationships/hyperlink" Target="consultantplus://offline/ref=A2BA2B1DA3F024278535ABE55B77071F502D6A7ED098FD629192B45E39F1C50FA305A14B4A7BF26DA8E8196D1FA340382592A9624C60EED9x3HEF" TargetMode="External"/><Relationship Id="rId25" Type="http://schemas.openxmlformats.org/officeDocument/2006/relationships/hyperlink" Target="consultantplus://offline/ref=A2BA2B1DA3F024278535ABE55B77071F502D6A7ED09DF667969AB45E39F1C50FA305A14B4A7BF26DABE34D3C53FD196B61D9A561527CEFDA2038DAEBx8H7F" TargetMode="External"/><Relationship Id="rId33" Type="http://schemas.openxmlformats.org/officeDocument/2006/relationships/hyperlink" Target="consultantplus://offline/ref=A2BA2B1DA3F024278535ABE55B77071F502D6A7ED09DF667969AB45E39F1C50FA305A14B4A7BF26DABE34D3D5CFD196B61D9A561527CEFDA2038DAEBx8H7F" TargetMode="External"/><Relationship Id="rId38" Type="http://schemas.openxmlformats.org/officeDocument/2006/relationships/hyperlink" Target="consultantplus://offline/ref=A2BA2B1DA3F024278535ABE55B77071F502D6A7ED09DF667969AB45E39F1C50FA305A14B4A7BF26DABE34D3E5FFD196B61D9A561527CEFDA2038DAEBx8H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BA2B1DA3F024278535ABE55B77071F502D6A7ED09AFB679799B45E39F1C50FA305A14B4A7BF26DABE34D3C5DFD196B61D9A561527CEFDA2038DAEBx8H7F" TargetMode="External"/><Relationship Id="rId20" Type="http://schemas.openxmlformats.org/officeDocument/2006/relationships/hyperlink" Target="consultantplus://offline/ref=A2BA2B1DA3F024278535ABE55B77071F502D6A7ED098FD629192B45E39F1C50FA305A14B4A7BF26DABE34D3E5BFD196B61D9A561527CEFDA2038DAEBx8H7F" TargetMode="External"/><Relationship Id="rId29" Type="http://schemas.openxmlformats.org/officeDocument/2006/relationships/hyperlink" Target="consultantplus://offline/ref=A2BA2B1DA3F024278535ABE55B77071F502D6A7ED09DF667969AB45E39F1C50FA305A14B4A7BF26DABE34D3D58FD196B61D9A561527CEFDA2038DAEBx8H7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A2B1DA3F024278535ABE55B77071F502D6A7ED09DFC60969AB45E39F1C50FA305A14B4A7BF26DABE34D3C5DFD196B61D9A561527CEFDA2038DAEBx8H7F" TargetMode="External"/><Relationship Id="rId11" Type="http://schemas.openxmlformats.org/officeDocument/2006/relationships/hyperlink" Target="consultantplus://offline/ref=A2BA2B1DA3F024278535ABE55B77071F502D6A7ED09CF9609D9AB45E39F1C50FA305A14B4A7BF26DABE34D3C52FD196B61D9A561527CEFDA2038DAEBx8H7F" TargetMode="External"/><Relationship Id="rId24" Type="http://schemas.openxmlformats.org/officeDocument/2006/relationships/hyperlink" Target="consultantplus://offline/ref=A2BA2B1DA3F024278535ABE55B77071F502D6A7ED09DFC60969AB45E39F1C50FA305A14B4A7BF26DABE34D3C53FD196B61D9A561527CEFDA2038DAEBx8H7F" TargetMode="External"/><Relationship Id="rId32" Type="http://schemas.openxmlformats.org/officeDocument/2006/relationships/hyperlink" Target="consultantplus://offline/ref=A2BA2B1DA3F024278535ABE55B77071F502D6A7ED09DF667969AB45E39F1C50FA305A14B4A7BF26DABE34D3D5EFD196B61D9A561527CEFDA2038DAEBx8H7F" TargetMode="External"/><Relationship Id="rId37" Type="http://schemas.openxmlformats.org/officeDocument/2006/relationships/hyperlink" Target="consultantplus://offline/ref=A2BA2B1DA3F024278535ABE55B77071F502D6A7ED09DF667969AB45E39F1C50FA305A14B4A7BF26DABE34D3E59FD196B61D9A561527CEFDA2038DAEBx8H7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2BA2B1DA3F024278535ABE55B77071F502D6A7ED09CF9609D9AB45E39F1C50FA305A14B4A7BF26DABE34D3C5DFD196B61D9A561527CEFDA2038DAEBx8H7F" TargetMode="External"/><Relationship Id="rId15" Type="http://schemas.openxmlformats.org/officeDocument/2006/relationships/hyperlink" Target="consultantplus://offline/ref=A2BA2B1DA3F024278535ABE55B77071F502D6A7ED09DF667969AB45E39F1C50FA305A14B4A7BF26DABE34D3C5DFD196B61D9A561527CEFDA2038DAEBx8H7F" TargetMode="External"/><Relationship Id="rId23" Type="http://schemas.openxmlformats.org/officeDocument/2006/relationships/hyperlink" Target="consultantplus://offline/ref=A2BA2B1DA3F024278535ABE55B77071F502D6A7ED09CF9609D9AB45E39F1C50FA305A14B4A7BF26DABE34D3D5DFD196B61D9A561527CEFDA2038DAEBx8H7F" TargetMode="External"/><Relationship Id="rId28" Type="http://schemas.openxmlformats.org/officeDocument/2006/relationships/hyperlink" Target="consultantplus://offline/ref=A2BA2B1DA3F024278535ABE55B77071F502D6A7ED09DF667969AB45E39F1C50FA305A14B4A7BF26DABE34D3D59FD196B61D9A561527CEFDA2038DAEBx8H7F" TargetMode="External"/><Relationship Id="rId36" Type="http://schemas.openxmlformats.org/officeDocument/2006/relationships/hyperlink" Target="consultantplus://offline/ref=A2BA2B1DA3F024278535ABE55B77071F502D6A7ED09DFC60969AB45E39F1C50FA305A14B4A7BF26DABE34D3D52FD196B61D9A561527CEFDA2038DAEBx8H7F" TargetMode="External"/><Relationship Id="rId10" Type="http://schemas.openxmlformats.org/officeDocument/2006/relationships/hyperlink" Target="consultantplus://offline/ref=A2BA2B1DA3F024278535ABE55B77071F502D6A7ED098FD629192B45E39F1C50FA305A14B4A7BF26FA0B71C780EFB4F3A3B8DA97D5062ECxDHBF" TargetMode="External"/><Relationship Id="rId19" Type="http://schemas.openxmlformats.org/officeDocument/2006/relationships/hyperlink" Target="consultantplus://offline/ref=A2BA2B1DA3F024278535ABE55B77071F502D6A7ED098FD629192B45E39F1C50FA305A14B4A7BF26DABE34C345AFD196B61D9A561527CEFDA2038DAEBx8H7F" TargetMode="External"/><Relationship Id="rId31" Type="http://schemas.openxmlformats.org/officeDocument/2006/relationships/hyperlink" Target="consultantplus://offline/ref=A2BA2B1DA3F024278535ABE55B77071F502D6A7ED09DFC60969AB45E39F1C50FA305A14B4A7BF26DABE34D3D58FD196B61D9A561527CEFDA2038DAEBx8H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BA2B1DA3F024278535B5E84D1B58145A233372D098F534C8CFB20966A1C35AE345A71D003FF438FAA7183159F6533B2492AA6350x6H2F" TargetMode="External"/><Relationship Id="rId14" Type="http://schemas.openxmlformats.org/officeDocument/2006/relationships/hyperlink" Target="consultantplus://offline/ref=A2BA2B1DA3F024278535ABE55B77071F502D6A7ED09DFC60969AB45E39F1C50FA305A14B4A7BF26DABE34D3C5DFD196B61D9A561527CEFDA2038DAEBx8H7F" TargetMode="External"/><Relationship Id="rId22" Type="http://schemas.openxmlformats.org/officeDocument/2006/relationships/hyperlink" Target="consultantplus://offline/ref=A2BA2B1DA3F024278535ABE55B77071F502D6A7ED09AFB679799B45E39F1C50FA305A14B4A7BF26DABE34D3C5DFD196B61D9A561527CEFDA2038DAEBx8H7F" TargetMode="External"/><Relationship Id="rId27" Type="http://schemas.openxmlformats.org/officeDocument/2006/relationships/hyperlink" Target="consultantplus://offline/ref=A2BA2B1DA3F024278535ABE55B77071F502D6A7ED09DF667969AB45E39F1C50FA305A14B4A7BF26DABE34D3D5AFD196B61D9A561527CEFDA2038DAEBx8H7F" TargetMode="External"/><Relationship Id="rId30" Type="http://schemas.openxmlformats.org/officeDocument/2006/relationships/hyperlink" Target="consultantplus://offline/ref=A2BA2B1DA3F024278535ABE55B77071F502D6A7ED09DF667969AB45E39F1C50FA305A14B4A7BF26DABE34D3D5FFD196B61D9A561527CEFDA2038DAEBx8H7F" TargetMode="External"/><Relationship Id="rId35" Type="http://schemas.openxmlformats.org/officeDocument/2006/relationships/hyperlink" Target="consultantplus://offline/ref=A2BA2B1DA3F024278535ABE55B77071F502D6A7ED09CF9609D9AB45E39F1C50FA305A14B4A7BF26DABE34D3E5BFD196B61D9A561527CEFDA2038DAEBx8H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3744</Words>
  <Characters>21341</Characters>
  <Application>Microsoft Office Word</Application>
  <DocSecurity>0</DocSecurity>
  <Lines>177</Lines>
  <Paragraphs>50</Paragraphs>
  <ScaleCrop>false</ScaleCrop>
  <Company/>
  <LinksUpToDate>false</LinksUpToDate>
  <CharactersWithSpaces>25035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SevostyanovAP</dc:creator>
  <cp:lastModifiedBy>SevostyanovAP</cp:lastModifiedBy>
  <cp:revision>1</cp:revision>
  <dcterms:created xsi:type="dcterms:W3CDTF">2020-11-20T05:07:00Z</dcterms:created>
  <dcterms:modified xsi:type="dcterms:W3CDTF">2020-11-20T05:08:00Z</dcterms:modified>
</cp:coreProperties>
</file>