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6E057" w14:textId="77777777" w:rsidR="00656873" w:rsidRPr="00F973BA" w:rsidRDefault="00656873" w:rsidP="00656873">
      <w:pPr>
        <w:tabs>
          <w:tab w:val="left" w:pos="0"/>
        </w:tabs>
        <w:ind w:left="1080" w:firstLine="0"/>
        <w:jc w:val="center"/>
        <w:rPr>
          <w:rFonts w:cs="Times New Roman"/>
          <w:szCs w:val="28"/>
          <w:lang w:val="en-US"/>
        </w:rPr>
      </w:pPr>
      <w:r w:rsidRPr="00F973BA">
        <w:rPr>
          <w:rFonts w:cs="Times New Roman"/>
          <w:szCs w:val="28"/>
          <w:lang w:val="en-US"/>
        </w:rPr>
        <w:t>I.</w:t>
      </w:r>
      <w:r w:rsidRPr="00F973BA">
        <w:rPr>
          <w:rFonts w:cs="Times New Roman"/>
          <w:szCs w:val="28"/>
        </w:rPr>
        <w:t xml:space="preserve"> ОБЩИЕ СВЕДЕНИЯ</w:t>
      </w:r>
    </w:p>
    <w:p w14:paraId="68C93222" w14:textId="77777777" w:rsidR="00656873" w:rsidRPr="00F973BA" w:rsidRDefault="00656873" w:rsidP="00656873">
      <w:pPr>
        <w:numPr>
          <w:ilvl w:val="0"/>
          <w:numId w:val="2"/>
        </w:numPr>
        <w:jc w:val="center"/>
        <w:outlineLvl w:val="0"/>
        <w:rPr>
          <w:rFonts w:cs="Times New Roman"/>
          <w:szCs w:val="28"/>
        </w:rPr>
      </w:pPr>
      <w:bookmarkStart w:id="0" w:name="_Toc226278837"/>
      <w:bookmarkStart w:id="1" w:name="_Toc437351436"/>
      <w:r w:rsidRPr="00F973BA">
        <w:rPr>
          <w:rFonts w:cs="Times New Roman"/>
          <w:b/>
          <w:szCs w:val="28"/>
        </w:rPr>
        <w:t>Географическое положение. Природные ресурсы</w:t>
      </w:r>
      <w:bookmarkEnd w:id="0"/>
      <w:bookmarkEnd w:id="1"/>
    </w:p>
    <w:p w14:paraId="09953BF7" w14:textId="77777777" w:rsidR="00656873" w:rsidRPr="00F973BA" w:rsidRDefault="00656873" w:rsidP="00656873">
      <w:pPr>
        <w:ind w:firstLine="741"/>
        <w:rPr>
          <w:rFonts w:cs="Times New Roman"/>
          <w:szCs w:val="28"/>
        </w:rPr>
      </w:pPr>
    </w:p>
    <w:p w14:paraId="3D2A1EA4" w14:textId="77777777" w:rsidR="00656873" w:rsidRPr="00F973BA" w:rsidRDefault="00656873" w:rsidP="00656873">
      <w:pPr>
        <w:ind w:firstLine="741"/>
        <w:rPr>
          <w:rFonts w:cs="Times New Roman"/>
          <w:szCs w:val="28"/>
        </w:rPr>
      </w:pPr>
      <w:r w:rsidRPr="00F973BA">
        <w:rPr>
          <w:rFonts w:cs="Times New Roman"/>
          <w:szCs w:val="28"/>
        </w:rPr>
        <w:t>Кунашакский район расположен на северо-востоке Челябинской области в лесостепной зоне. Территория района составляет 3,2 тыс. кв. км, что составляет 3,6 % общей площади области. Расстояние от районного центра до  г. Челябинск - 78 км, до г. Екатеринбург – 170 км. Кунашакский район граничит на северо-западе с Каслинским районом, на юго-западе – с Сосновским, на западе – с Аргаяшским, на востоке – с Красноармейским районом,                    на северо-востоке – с Курганской и Свердловской областями.</w:t>
      </w:r>
    </w:p>
    <w:p w14:paraId="13E63DFE" w14:textId="77777777" w:rsidR="00656873" w:rsidRPr="00656873" w:rsidRDefault="00656873" w:rsidP="00656873">
      <w:pPr>
        <w:ind w:firstLine="741"/>
        <w:rPr>
          <w:rFonts w:cs="Times New Roman"/>
          <w:color w:val="000000"/>
          <w:szCs w:val="28"/>
        </w:rPr>
      </w:pPr>
      <w:r w:rsidRPr="00656873">
        <w:rPr>
          <w:rFonts w:cs="Times New Roman"/>
          <w:szCs w:val="28"/>
        </w:rPr>
        <w:t xml:space="preserve">Район делится на 9 сельских поселений. На территории района расположено 73 населенных пункта. </w:t>
      </w:r>
      <w:r w:rsidRPr="00656873">
        <w:rPr>
          <w:rFonts w:cs="Times New Roman"/>
          <w:color w:val="000000"/>
          <w:szCs w:val="28"/>
        </w:rPr>
        <w:t xml:space="preserve">Максимальная отдаленность населенных пунктов от районного центра составляет </w:t>
      </w:r>
      <w:smartTag w:uri="urn:schemas-microsoft-com:office:smarttags" w:element="metricconverter">
        <w:smartTagPr>
          <w:attr w:name="ProductID" w:val="90 км"/>
        </w:smartTagPr>
        <w:r w:rsidRPr="00656873">
          <w:rPr>
            <w:rFonts w:cs="Times New Roman"/>
            <w:color w:val="000000"/>
            <w:szCs w:val="28"/>
          </w:rPr>
          <w:t>90 км</w:t>
        </w:r>
      </w:smartTag>
      <w:r w:rsidRPr="00656873">
        <w:rPr>
          <w:rFonts w:cs="Times New Roman"/>
          <w:color w:val="000000"/>
          <w:szCs w:val="28"/>
        </w:rPr>
        <w:t>.</w:t>
      </w:r>
    </w:p>
    <w:p w14:paraId="02E4E689" w14:textId="77777777" w:rsidR="00656873" w:rsidRPr="00064C3F" w:rsidRDefault="00656873" w:rsidP="00656873">
      <w:pPr>
        <w:ind w:firstLine="741"/>
        <w:rPr>
          <w:rFonts w:cs="Times New Roman"/>
          <w:szCs w:val="28"/>
        </w:rPr>
      </w:pPr>
      <w:r w:rsidRPr="00064C3F">
        <w:rPr>
          <w:rFonts w:cs="Times New Roman"/>
          <w:szCs w:val="28"/>
        </w:rPr>
        <w:t xml:space="preserve">В пределах района расположено более 50 озер, общая их площадь составляет </w:t>
      </w:r>
      <w:smartTag w:uri="urn:schemas-microsoft-com:office:smarttags" w:element="metricconverter">
        <w:smartTagPr>
          <w:attr w:name="ProductID" w:val="32 631 га"/>
        </w:smartTagPr>
        <w:r w:rsidRPr="00064C3F">
          <w:rPr>
            <w:rFonts w:cs="Times New Roman"/>
            <w:szCs w:val="28"/>
          </w:rPr>
          <w:t>32 631 га.</w:t>
        </w:r>
      </w:smartTag>
      <w:r w:rsidRPr="00064C3F">
        <w:rPr>
          <w:rFonts w:cs="Times New Roman"/>
          <w:szCs w:val="28"/>
        </w:rPr>
        <w:t xml:space="preserve"> Самые крупные озера: Уелги – 60,3 кв. км, Тишки – 25,5 кв. км, Большой Куяш – 21,1 кв. км, </w:t>
      </w:r>
      <w:proofErr w:type="spellStart"/>
      <w:r w:rsidRPr="00064C3F">
        <w:rPr>
          <w:rFonts w:cs="Times New Roman"/>
          <w:szCs w:val="28"/>
        </w:rPr>
        <w:t>Калды</w:t>
      </w:r>
      <w:proofErr w:type="spellEnd"/>
      <w:r w:rsidRPr="00064C3F">
        <w:rPr>
          <w:rFonts w:cs="Times New Roman"/>
          <w:szCs w:val="28"/>
        </w:rPr>
        <w:t xml:space="preserve"> – 7,9 кв. км. Крупные реки – Теча (</w:t>
      </w:r>
      <w:smartTag w:uri="urn:schemas-microsoft-com:office:smarttags" w:element="metricconverter">
        <w:smartTagPr>
          <w:attr w:name="ProductID" w:val="243 км"/>
        </w:smartTagPr>
        <w:r w:rsidRPr="00064C3F">
          <w:rPr>
            <w:rFonts w:cs="Times New Roman"/>
            <w:szCs w:val="28"/>
          </w:rPr>
          <w:t>243 км</w:t>
        </w:r>
      </w:smartTag>
      <w:r w:rsidRPr="00064C3F">
        <w:rPr>
          <w:rFonts w:cs="Times New Roman"/>
          <w:szCs w:val="28"/>
        </w:rPr>
        <w:t>) и Синара (</w:t>
      </w:r>
      <w:smartTag w:uri="urn:schemas-microsoft-com:office:smarttags" w:element="metricconverter">
        <w:smartTagPr>
          <w:attr w:name="ProductID" w:val="148 км"/>
        </w:smartTagPr>
        <w:r w:rsidRPr="00064C3F">
          <w:rPr>
            <w:rFonts w:cs="Times New Roman"/>
            <w:szCs w:val="28"/>
          </w:rPr>
          <w:t>148 км</w:t>
        </w:r>
      </w:smartTag>
      <w:r w:rsidRPr="00064C3F">
        <w:rPr>
          <w:rFonts w:cs="Times New Roman"/>
          <w:szCs w:val="28"/>
        </w:rPr>
        <w:t xml:space="preserve">) - берут начало в Каслинском районе. </w:t>
      </w:r>
    </w:p>
    <w:p w14:paraId="226CBE28" w14:textId="77777777" w:rsidR="00656873" w:rsidRPr="00064C3F" w:rsidRDefault="00656873" w:rsidP="00656873">
      <w:pPr>
        <w:ind w:firstLine="741"/>
        <w:rPr>
          <w:rFonts w:cs="Times New Roman"/>
          <w:szCs w:val="28"/>
        </w:rPr>
      </w:pPr>
      <w:r w:rsidRPr="00064C3F">
        <w:rPr>
          <w:rFonts w:cs="Times New Roman"/>
          <w:szCs w:val="28"/>
        </w:rPr>
        <w:t>Ведущая отрасль экономики района - сельское хозяйство. Почвенно-климатические условия на территории района создают предпосылки для развития животноводства и растениеводства.</w:t>
      </w:r>
    </w:p>
    <w:p w14:paraId="40C7DAB4" w14:textId="77777777" w:rsidR="00656873" w:rsidRPr="004A212B" w:rsidRDefault="00656873" w:rsidP="00656873">
      <w:pPr>
        <w:tabs>
          <w:tab w:val="left" w:pos="8452"/>
        </w:tabs>
        <w:ind w:firstLine="741"/>
        <w:rPr>
          <w:rFonts w:cs="Times New Roman"/>
          <w:szCs w:val="28"/>
        </w:rPr>
      </w:pPr>
      <w:r w:rsidRPr="004A212B">
        <w:rPr>
          <w:rFonts w:cs="Times New Roman"/>
          <w:szCs w:val="28"/>
        </w:rPr>
        <w:t xml:space="preserve">На территории района находится часть земель Восточно-Уральского государственного заповедника. </w:t>
      </w:r>
      <w:r w:rsidRPr="004A212B">
        <w:rPr>
          <w:rFonts w:cs="Times New Roman"/>
          <w:color w:val="000000"/>
          <w:szCs w:val="28"/>
        </w:rPr>
        <w:t xml:space="preserve">В заповеднике произрастает 393 вида растений, 4 из них занесены в Красную книгу России: венерин башмачок пурпурный, лилия царские кудри, прострел весенний и прострел осенний. Фауна позвоночных животных включает 283 вида. Встречается ряд редких видов птиц: балобан, орлан-белохвост, беркут, сапсан и др. Сотрудники заповедника ведут работу по радиоэкологии, генетике, специальному природопользованию, возвращению зараженных площадей в рыбохозяйственное и сельскохозяйственное производство. В список памятников природы внесены озера </w:t>
      </w:r>
      <w:proofErr w:type="spellStart"/>
      <w:r w:rsidRPr="004A212B">
        <w:rPr>
          <w:rFonts w:cs="Times New Roman"/>
          <w:color w:val="000000"/>
          <w:szCs w:val="28"/>
        </w:rPr>
        <w:t>Чебакуль</w:t>
      </w:r>
      <w:proofErr w:type="spellEnd"/>
      <w:r w:rsidRPr="004A212B">
        <w:rPr>
          <w:rFonts w:cs="Times New Roman"/>
          <w:color w:val="000000"/>
          <w:szCs w:val="28"/>
        </w:rPr>
        <w:t xml:space="preserve">, участки долин рек Караболка и Багаряк в их устье, а также Клюквенное болото возле озера </w:t>
      </w:r>
      <w:proofErr w:type="spellStart"/>
      <w:r w:rsidRPr="004A212B">
        <w:rPr>
          <w:rFonts w:cs="Times New Roman"/>
          <w:color w:val="000000"/>
          <w:szCs w:val="28"/>
        </w:rPr>
        <w:t>Суртанаш</w:t>
      </w:r>
      <w:proofErr w:type="spellEnd"/>
      <w:r w:rsidRPr="004A212B">
        <w:rPr>
          <w:rFonts w:cs="Times New Roman"/>
          <w:color w:val="000000"/>
          <w:szCs w:val="28"/>
        </w:rPr>
        <w:t>.</w:t>
      </w:r>
    </w:p>
    <w:p w14:paraId="4E1DF186" w14:textId="77777777" w:rsidR="00656873" w:rsidRPr="00D72D9D" w:rsidRDefault="00656873" w:rsidP="00656873">
      <w:pPr>
        <w:ind w:firstLine="741"/>
        <w:rPr>
          <w:rFonts w:cs="Times New Roman"/>
          <w:szCs w:val="28"/>
        </w:rPr>
      </w:pPr>
      <w:r w:rsidRPr="00D72D9D">
        <w:rPr>
          <w:rFonts w:cs="Times New Roman"/>
          <w:szCs w:val="28"/>
        </w:rPr>
        <w:t xml:space="preserve">Кунашакский район обеспечен такими видами полезных ископаемых, как строительные и балластные пески, кирпичные и огнеупорные глины, кремнистое сырье, минеральные краски, строительные камни. Разведанные Теченское и Муслюмовское мелкие месторождения кирпичных глин могут полностью удовлетворить запросы и потребности строительной индустрии района. </w:t>
      </w:r>
      <w:proofErr w:type="spellStart"/>
      <w:r w:rsidRPr="00D72D9D">
        <w:rPr>
          <w:rFonts w:cs="Times New Roman"/>
          <w:szCs w:val="28"/>
        </w:rPr>
        <w:t>Нижнедеревенское</w:t>
      </w:r>
      <w:proofErr w:type="spellEnd"/>
      <w:r w:rsidRPr="00D72D9D">
        <w:rPr>
          <w:rFonts w:cs="Times New Roman"/>
          <w:szCs w:val="28"/>
        </w:rPr>
        <w:t xml:space="preserve"> и </w:t>
      </w:r>
      <w:proofErr w:type="spellStart"/>
      <w:r w:rsidRPr="00D72D9D">
        <w:rPr>
          <w:rFonts w:cs="Times New Roman"/>
          <w:szCs w:val="28"/>
        </w:rPr>
        <w:t>Чекуровские</w:t>
      </w:r>
      <w:proofErr w:type="spellEnd"/>
      <w:r w:rsidRPr="00D72D9D">
        <w:rPr>
          <w:rFonts w:cs="Times New Roman"/>
          <w:szCs w:val="28"/>
        </w:rPr>
        <w:t xml:space="preserve"> проявления огнеупорных глин могут использоваться местной промышленностью как сырье для изготовления лицевого кирпича и керамической плитки.</w:t>
      </w:r>
    </w:p>
    <w:p w14:paraId="6DC77C1E" w14:textId="77777777" w:rsidR="00656873" w:rsidRPr="00D72D9D" w:rsidRDefault="00656873" w:rsidP="00656873">
      <w:pPr>
        <w:ind w:firstLine="741"/>
        <w:rPr>
          <w:rFonts w:cs="Times New Roman"/>
          <w:szCs w:val="28"/>
        </w:rPr>
      </w:pPr>
      <w:r w:rsidRPr="00D72D9D">
        <w:rPr>
          <w:rFonts w:cs="Times New Roman"/>
          <w:szCs w:val="28"/>
        </w:rPr>
        <w:t xml:space="preserve">Кунашакский район один из наиболее перспективных на Урале по открытию промышленных месторождений </w:t>
      </w:r>
      <w:proofErr w:type="spellStart"/>
      <w:r w:rsidRPr="00D72D9D">
        <w:rPr>
          <w:rFonts w:cs="Times New Roman"/>
          <w:szCs w:val="28"/>
        </w:rPr>
        <w:t>глауконитсодержащего</w:t>
      </w:r>
      <w:proofErr w:type="spellEnd"/>
      <w:r w:rsidRPr="00D72D9D">
        <w:rPr>
          <w:rFonts w:cs="Times New Roman"/>
          <w:szCs w:val="28"/>
        </w:rPr>
        <w:t xml:space="preserve"> сырья. Глауконит и </w:t>
      </w:r>
      <w:proofErr w:type="spellStart"/>
      <w:r w:rsidRPr="00D72D9D">
        <w:rPr>
          <w:rFonts w:cs="Times New Roman"/>
          <w:szCs w:val="28"/>
        </w:rPr>
        <w:t>глауконитсодержащие</w:t>
      </w:r>
      <w:proofErr w:type="spellEnd"/>
      <w:r w:rsidRPr="00D72D9D">
        <w:rPr>
          <w:rFonts w:cs="Times New Roman"/>
          <w:szCs w:val="28"/>
        </w:rPr>
        <w:t xml:space="preserve"> породы находят широкое применение в промышленности и сельском хозяйстве, они используются как </w:t>
      </w:r>
      <w:proofErr w:type="spellStart"/>
      <w:r w:rsidRPr="00D72D9D">
        <w:rPr>
          <w:rFonts w:cs="Times New Roman"/>
          <w:szCs w:val="28"/>
        </w:rPr>
        <w:t>водоумягчитель</w:t>
      </w:r>
      <w:proofErr w:type="spellEnd"/>
      <w:r w:rsidRPr="00D72D9D">
        <w:rPr>
          <w:rFonts w:cs="Times New Roman"/>
          <w:szCs w:val="28"/>
        </w:rPr>
        <w:t xml:space="preserve">, в качестве абсорбента при очистке сточных вод и нефтепродуктов от солей </w:t>
      </w:r>
      <w:r w:rsidRPr="00D72D9D">
        <w:rPr>
          <w:rFonts w:cs="Times New Roman"/>
          <w:szCs w:val="28"/>
        </w:rPr>
        <w:lastRenderedPageBreak/>
        <w:t>тяжелых металлов и радиоактивных элементов. Глауконит является хорошим поглотителем долгоживущих радиоактивных изотопов цезия и стронция.</w:t>
      </w:r>
    </w:p>
    <w:p w14:paraId="18F16DF5" w14:textId="77777777" w:rsidR="00656873" w:rsidRPr="00656873" w:rsidRDefault="00656873" w:rsidP="00656873">
      <w:pPr>
        <w:ind w:firstLine="741"/>
        <w:rPr>
          <w:rFonts w:cs="Times New Roman"/>
          <w:szCs w:val="28"/>
        </w:rPr>
      </w:pPr>
      <w:r w:rsidRPr="00AA3B5D">
        <w:rPr>
          <w:rFonts w:cs="Times New Roman"/>
          <w:szCs w:val="28"/>
        </w:rPr>
        <w:t xml:space="preserve">Единственные перспективные площади по россыпи золота являются речные песчано-галечные отложения низов </w:t>
      </w:r>
      <w:proofErr w:type="spellStart"/>
      <w:r w:rsidRPr="00AA3B5D">
        <w:rPr>
          <w:rFonts w:cs="Times New Roman"/>
          <w:szCs w:val="28"/>
        </w:rPr>
        <w:t>мысовской</w:t>
      </w:r>
      <w:proofErr w:type="spellEnd"/>
      <w:r w:rsidRPr="00AA3B5D">
        <w:rPr>
          <w:rFonts w:cs="Times New Roman"/>
          <w:szCs w:val="28"/>
        </w:rPr>
        <w:t xml:space="preserve"> свиты в пределах долин рек </w:t>
      </w:r>
      <w:proofErr w:type="spellStart"/>
      <w:r w:rsidRPr="00AA3B5D">
        <w:rPr>
          <w:rFonts w:cs="Times New Roman"/>
          <w:szCs w:val="28"/>
        </w:rPr>
        <w:t>Караболки</w:t>
      </w:r>
      <w:proofErr w:type="spellEnd"/>
      <w:r w:rsidRPr="00AA3B5D">
        <w:rPr>
          <w:rFonts w:cs="Times New Roman"/>
          <w:szCs w:val="28"/>
        </w:rPr>
        <w:t xml:space="preserve"> и </w:t>
      </w:r>
      <w:proofErr w:type="spellStart"/>
      <w:r w:rsidRPr="00AA3B5D">
        <w:rPr>
          <w:rFonts w:cs="Times New Roman"/>
          <w:szCs w:val="28"/>
        </w:rPr>
        <w:t>Синары</w:t>
      </w:r>
      <w:proofErr w:type="spellEnd"/>
      <w:r w:rsidRPr="00AA3B5D">
        <w:rPr>
          <w:rFonts w:cs="Times New Roman"/>
          <w:szCs w:val="28"/>
        </w:rPr>
        <w:t xml:space="preserve"> между деревнями </w:t>
      </w:r>
      <w:proofErr w:type="spellStart"/>
      <w:r w:rsidRPr="00AA3B5D">
        <w:rPr>
          <w:rFonts w:cs="Times New Roman"/>
          <w:szCs w:val="28"/>
        </w:rPr>
        <w:t>Чекурово</w:t>
      </w:r>
      <w:proofErr w:type="spellEnd"/>
      <w:r w:rsidRPr="00AA3B5D">
        <w:rPr>
          <w:rFonts w:cs="Times New Roman"/>
          <w:szCs w:val="28"/>
        </w:rPr>
        <w:t xml:space="preserve"> на юго-западе и </w:t>
      </w:r>
      <w:proofErr w:type="spellStart"/>
      <w:r w:rsidRPr="00AA3B5D">
        <w:rPr>
          <w:rFonts w:cs="Times New Roman"/>
          <w:szCs w:val="28"/>
        </w:rPr>
        <w:t>Карино</w:t>
      </w:r>
      <w:proofErr w:type="spellEnd"/>
      <w:r w:rsidRPr="00AA3B5D">
        <w:rPr>
          <w:rFonts w:cs="Times New Roman"/>
          <w:szCs w:val="28"/>
        </w:rPr>
        <w:t xml:space="preserve"> на северо-востоке. Золото мелких и</w:t>
      </w:r>
      <w:r>
        <w:rPr>
          <w:rFonts w:cs="Times New Roman"/>
          <w:szCs w:val="28"/>
        </w:rPr>
        <w:t xml:space="preserve"> средних классов, высокопробно</w:t>
      </w:r>
      <w:r w:rsidRPr="00052523">
        <w:rPr>
          <w:rFonts w:cs="Times New Roman"/>
          <w:szCs w:val="28"/>
        </w:rPr>
        <w:t xml:space="preserve">е.       Также, полезным ископаемым для района является медно-цинковые </w:t>
      </w:r>
      <w:r w:rsidRPr="00656873">
        <w:rPr>
          <w:rFonts w:cs="Times New Roman"/>
          <w:szCs w:val="28"/>
        </w:rPr>
        <w:t xml:space="preserve">колчеданные руды – </w:t>
      </w:r>
      <w:proofErr w:type="spellStart"/>
      <w:r w:rsidRPr="00656873">
        <w:rPr>
          <w:rFonts w:cs="Times New Roman"/>
          <w:szCs w:val="28"/>
        </w:rPr>
        <w:t>Султановское</w:t>
      </w:r>
      <w:proofErr w:type="spellEnd"/>
      <w:r w:rsidRPr="00656873">
        <w:rPr>
          <w:rFonts w:cs="Times New Roman"/>
          <w:szCs w:val="28"/>
        </w:rPr>
        <w:t xml:space="preserve"> медно-колчеданное месторождение.</w:t>
      </w:r>
    </w:p>
    <w:p w14:paraId="01140894" w14:textId="77777777" w:rsidR="00656873" w:rsidRPr="00656873" w:rsidRDefault="00656873" w:rsidP="00656873">
      <w:pPr>
        <w:ind w:firstLine="741"/>
        <w:rPr>
          <w:rFonts w:cs="Times New Roman"/>
          <w:szCs w:val="28"/>
        </w:rPr>
      </w:pPr>
      <w:r w:rsidRPr="00656873">
        <w:rPr>
          <w:rFonts w:cs="Times New Roman"/>
          <w:szCs w:val="28"/>
        </w:rPr>
        <w:t>Сырьевая база природных ресурсов Кунашакского района:</w:t>
      </w:r>
    </w:p>
    <w:p w14:paraId="7899CE8F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656873">
        <w:rPr>
          <w:rFonts w:cs="Times New Roman"/>
          <w:szCs w:val="28"/>
        </w:rPr>
        <w:t>Участок «Утес» – облицовочный камень (мрамор);</w:t>
      </w:r>
    </w:p>
    <w:p w14:paraId="3F963804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Чекуровский</w:t>
      </w:r>
      <w:proofErr w:type="spellEnd"/>
      <w:r w:rsidRPr="00656873">
        <w:rPr>
          <w:rFonts w:cs="Times New Roman"/>
          <w:szCs w:val="28"/>
        </w:rPr>
        <w:t xml:space="preserve"> участок – золото, ильмениты, циркон, глаукониты, огнеупорные глины;</w:t>
      </w:r>
    </w:p>
    <w:p w14:paraId="00EFBE69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Уелгинский</w:t>
      </w:r>
      <w:proofErr w:type="spellEnd"/>
      <w:r w:rsidRPr="00656873">
        <w:rPr>
          <w:rFonts w:cs="Times New Roman"/>
          <w:szCs w:val="28"/>
        </w:rPr>
        <w:t xml:space="preserve"> участок – строительный камень (порфириты);</w:t>
      </w:r>
    </w:p>
    <w:p w14:paraId="0868642A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Канзафаровский</w:t>
      </w:r>
      <w:proofErr w:type="spellEnd"/>
      <w:r w:rsidRPr="00656873">
        <w:rPr>
          <w:rFonts w:cs="Times New Roman"/>
          <w:szCs w:val="28"/>
        </w:rPr>
        <w:t xml:space="preserve"> участок – строительный камень (порфириты);</w:t>
      </w:r>
    </w:p>
    <w:p w14:paraId="27D76492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Усть-Багарякский</w:t>
      </w:r>
      <w:proofErr w:type="spellEnd"/>
      <w:r w:rsidRPr="00656873">
        <w:rPr>
          <w:rFonts w:cs="Times New Roman"/>
          <w:szCs w:val="28"/>
        </w:rPr>
        <w:t xml:space="preserve"> участок – облицовочный камень (</w:t>
      </w:r>
      <w:proofErr w:type="spellStart"/>
      <w:r w:rsidRPr="00656873">
        <w:rPr>
          <w:rFonts w:cs="Times New Roman"/>
          <w:szCs w:val="28"/>
        </w:rPr>
        <w:t>мраморизованные</w:t>
      </w:r>
      <w:proofErr w:type="spellEnd"/>
      <w:r w:rsidRPr="00656873">
        <w:rPr>
          <w:rFonts w:cs="Times New Roman"/>
          <w:szCs w:val="28"/>
        </w:rPr>
        <w:t xml:space="preserve"> известняки); </w:t>
      </w:r>
    </w:p>
    <w:p w14:paraId="0D39F4B2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Каринский</w:t>
      </w:r>
      <w:proofErr w:type="spellEnd"/>
      <w:r w:rsidRPr="00656873">
        <w:rPr>
          <w:rFonts w:cs="Times New Roman"/>
          <w:szCs w:val="28"/>
        </w:rPr>
        <w:t xml:space="preserve"> участок – глауконит;</w:t>
      </w:r>
    </w:p>
    <w:p w14:paraId="036CFC9D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656873">
        <w:rPr>
          <w:rFonts w:cs="Times New Roman"/>
          <w:szCs w:val="28"/>
        </w:rPr>
        <w:t>Султановский участок – медные руды;</w:t>
      </w:r>
    </w:p>
    <w:p w14:paraId="0723C7C0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Муринский</w:t>
      </w:r>
      <w:proofErr w:type="spellEnd"/>
      <w:r w:rsidRPr="00656873">
        <w:rPr>
          <w:rFonts w:cs="Times New Roman"/>
          <w:szCs w:val="28"/>
        </w:rPr>
        <w:t xml:space="preserve"> участок – гипс и облицовочный камень;</w:t>
      </w:r>
    </w:p>
    <w:p w14:paraId="02B2CF22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Тахталымский</w:t>
      </w:r>
      <w:proofErr w:type="spellEnd"/>
      <w:r w:rsidRPr="00656873">
        <w:rPr>
          <w:rFonts w:cs="Times New Roman"/>
          <w:szCs w:val="28"/>
        </w:rPr>
        <w:t xml:space="preserve"> участок – медно-порфировые руды;</w:t>
      </w:r>
    </w:p>
    <w:p w14:paraId="20C0F3ED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Куяшский</w:t>
      </w:r>
      <w:proofErr w:type="spellEnd"/>
      <w:r w:rsidRPr="00656873">
        <w:rPr>
          <w:rFonts w:cs="Times New Roman"/>
          <w:szCs w:val="28"/>
        </w:rPr>
        <w:t xml:space="preserve"> участок – кирпичные глины;</w:t>
      </w:r>
    </w:p>
    <w:p w14:paraId="255A9F82" w14:textId="77777777" w:rsidR="00656873" w:rsidRP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r w:rsidRPr="00656873">
        <w:rPr>
          <w:rFonts w:cs="Times New Roman"/>
          <w:szCs w:val="28"/>
        </w:rPr>
        <w:t>Муслюмовский участок – строительный песок;</w:t>
      </w:r>
    </w:p>
    <w:p w14:paraId="20A60D3E" w14:textId="77777777" w:rsidR="00656873" w:rsidRDefault="00656873" w:rsidP="00656873">
      <w:pPr>
        <w:widowControl/>
        <w:numPr>
          <w:ilvl w:val="0"/>
          <w:numId w:val="1"/>
        </w:numPr>
        <w:tabs>
          <w:tab w:val="num" w:pos="855"/>
        </w:tabs>
        <w:autoSpaceDE/>
        <w:autoSpaceDN/>
        <w:adjustRightInd/>
        <w:ind w:hanging="378"/>
        <w:rPr>
          <w:rFonts w:cs="Times New Roman"/>
          <w:szCs w:val="28"/>
        </w:rPr>
      </w:pPr>
      <w:proofErr w:type="spellStart"/>
      <w:r w:rsidRPr="00656873">
        <w:rPr>
          <w:rFonts w:cs="Times New Roman"/>
          <w:szCs w:val="28"/>
        </w:rPr>
        <w:t>Усмановский</w:t>
      </w:r>
      <w:proofErr w:type="spellEnd"/>
      <w:r w:rsidRPr="00656873">
        <w:rPr>
          <w:rFonts w:cs="Times New Roman"/>
          <w:szCs w:val="28"/>
        </w:rPr>
        <w:t xml:space="preserve"> участок – строительный камень. </w:t>
      </w:r>
    </w:p>
    <w:p w14:paraId="22F23A06" w14:textId="77777777" w:rsidR="00086F90" w:rsidRDefault="00086F90" w:rsidP="00683302">
      <w:pPr>
        <w:widowControl/>
        <w:tabs>
          <w:tab w:val="num" w:pos="855"/>
        </w:tabs>
        <w:autoSpaceDE/>
        <w:autoSpaceDN/>
        <w:adjustRightInd/>
        <w:ind w:firstLine="0"/>
        <w:rPr>
          <w:rFonts w:cs="Times New Roman"/>
          <w:szCs w:val="28"/>
        </w:rPr>
      </w:pPr>
    </w:p>
    <w:p w14:paraId="41A8B6A2" w14:textId="313847C6" w:rsidR="00086F90" w:rsidRDefault="00086F90" w:rsidP="00656873">
      <w:pPr>
        <w:widowControl/>
        <w:tabs>
          <w:tab w:val="num" w:pos="855"/>
        </w:tabs>
        <w:autoSpaceDE/>
        <w:autoSpaceDN/>
        <w:adjustRightInd/>
        <w:ind w:left="741" w:firstLine="0"/>
        <w:rPr>
          <w:rFonts w:cs="Times New Roman"/>
          <w:szCs w:val="28"/>
        </w:rPr>
      </w:pPr>
    </w:p>
    <w:p w14:paraId="57263DF6" w14:textId="77777777" w:rsidR="00A67BD6" w:rsidRDefault="00A67BD6" w:rsidP="00656873">
      <w:pPr>
        <w:widowControl/>
        <w:tabs>
          <w:tab w:val="num" w:pos="855"/>
        </w:tabs>
        <w:autoSpaceDE/>
        <w:autoSpaceDN/>
        <w:adjustRightInd/>
        <w:ind w:left="741" w:firstLine="0"/>
        <w:rPr>
          <w:rFonts w:cs="Times New Roman"/>
          <w:szCs w:val="28"/>
        </w:rPr>
      </w:pPr>
    </w:p>
    <w:p w14:paraId="00733AC3" w14:textId="77777777" w:rsidR="00656873" w:rsidRPr="00A22075" w:rsidRDefault="00656873" w:rsidP="00656873">
      <w:pPr>
        <w:numPr>
          <w:ilvl w:val="0"/>
          <w:numId w:val="2"/>
        </w:numPr>
        <w:jc w:val="center"/>
        <w:rPr>
          <w:rFonts w:cs="Times New Roman"/>
          <w:b/>
          <w:szCs w:val="28"/>
        </w:rPr>
      </w:pPr>
      <w:bookmarkStart w:id="2" w:name="_Toc437351437"/>
      <w:r w:rsidRPr="00A22075">
        <w:rPr>
          <w:rFonts w:cs="Times New Roman"/>
          <w:b/>
          <w:szCs w:val="28"/>
        </w:rPr>
        <w:t>Демография и трудовые ресурсы</w:t>
      </w:r>
      <w:bookmarkEnd w:id="2"/>
    </w:p>
    <w:p w14:paraId="5FA1F4CC" w14:textId="77777777" w:rsidR="00656873" w:rsidRPr="00F57BB2" w:rsidRDefault="00656873" w:rsidP="00656873">
      <w:pPr>
        <w:rPr>
          <w:rFonts w:cs="Times New Roman"/>
          <w:szCs w:val="28"/>
          <w:highlight w:val="yellow"/>
        </w:rPr>
      </w:pPr>
    </w:p>
    <w:p w14:paraId="63392B85" w14:textId="77777777" w:rsidR="00656873" w:rsidRPr="00656873" w:rsidRDefault="00656873" w:rsidP="00656873">
      <w:pPr>
        <w:rPr>
          <w:szCs w:val="28"/>
        </w:rPr>
      </w:pPr>
      <w:r w:rsidRPr="00656873">
        <w:rPr>
          <w:rFonts w:cs="Times New Roman"/>
          <w:szCs w:val="28"/>
        </w:rPr>
        <w:t>В Кунашакском муниципальном районе расположено 9 сельских поселений и 73 населенных пункта. Н</w:t>
      </w:r>
      <w:r w:rsidRPr="00656873">
        <w:rPr>
          <w:szCs w:val="28"/>
        </w:rPr>
        <w:t xml:space="preserve">а 01.01.2022 года проживает </w:t>
      </w:r>
      <w:r w:rsidRPr="00656873">
        <w:t>27 946</w:t>
      </w:r>
      <w:r w:rsidRPr="00656873">
        <w:rPr>
          <w:szCs w:val="28"/>
        </w:rPr>
        <w:t xml:space="preserve"> человек, из них 51 % женского и 49 % мужского населения, экономически активного населения 15,2 тыс. чел.</w:t>
      </w:r>
    </w:p>
    <w:p w14:paraId="09D1F73D" w14:textId="29E26F9F" w:rsidR="00086F90" w:rsidRDefault="00656873" w:rsidP="00683302">
      <w:pPr>
        <w:rPr>
          <w:szCs w:val="28"/>
          <w:highlight w:val="yellow"/>
        </w:rPr>
      </w:pPr>
      <w:r w:rsidRPr="001F63A0">
        <w:rPr>
          <w:szCs w:val="28"/>
        </w:rPr>
        <w:t xml:space="preserve">Самая заселенная территория района - Кунашакское сельское поселение, численность жителей 8 413 человек (или 30 % от общей численности жителей района). </w:t>
      </w:r>
      <w:r w:rsidRPr="00DC12A3">
        <w:rPr>
          <w:szCs w:val="28"/>
        </w:rPr>
        <w:t xml:space="preserve">Следом идут Муслюмовское сельское поселение – 4 397 человека (16 % от общей численности населения) и Халитовское сельское поселение – 3 794 человек (14 % от общей численности населения). </w:t>
      </w:r>
      <w:r w:rsidRPr="00267701">
        <w:rPr>
          <w:szCs w:val="28"/>
        </w:rPr>
        <w:t>В каждом из остальных поселений численность населения составляет менее трех тысяч жителей.</w:t>
      </w:r>
    </w:p>
    <w:p w14:paraId="57069FE6" w14:textId="0313AD96" w:rsidR="00086F90" w:rsidRDefault="00086F90" w:rsidP="00656873">
      <w:pPr>
        <w:rPr>
          <w:szCs w:val="28"/>
          <w:highlight w:val="yellow"/>
        </w:rPr>
      </w:pPr>
    </w:p>
    <w:p w14:paraId="24F6F596" w14:textId="77777777" w:rsidR="00A67BD6" w:rsidRPr="00F57BB2" w:rsidRDefault="00A67BD6" w:rsidP="00656873">
      <w:pPr>
        <w:rPr>
          <w:szCs w:val="28"/>
          <w:highlight w:val="yellow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969"/>
        <w:gridCol w:w="1843"/>
        <w:gridCol w:w="1843"/>
        <w:gridCol w:w="1382"/>
      </w:tblGrid>
      <w:tr w:rsidR="00656873" w:rsidRPr="00F57BB2" w14:paraId="2EA3A581" w14:textId="77777777" w:rsidTr="006A036C">
        <w:tc>
          <w:tcPr>
            <w:tcW w:w="817" w:type="dxa"/>
          </w:tcPr>
          <w:p w14:paraId="343111FF" w14:textId="77777777" w:rsidR="00656873" w:rsidRPr="00A108E9" w:rsidRDefault="00656873" w:rsidP="00A67BD6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№ п/п</w:t>
            </w:r>
          </w:p>
        </w:tc>
        <w:tc>
          <w:tcPr>
            <w:tcW w:w="3969" w:type="dxa"/>
          </w:tcPr>
          <w:p w14:paraId="598C3C80" w14:textId="77777777" w:rsidR="00656873" w:rsidRPr="00A108E9" w:rsidRDefault="00656873" w:rsidP="00A67BD6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Показатель</w:t>
            </w:r>
          </w:p>
        </w:tc>
        <w:tc>
          <w:tcPr>
            <w:tcW w:w="1843" w:type="dxa"/>
          </w:tcPr>
          <w:p w14:paraId="73F9E4AC" w14:textId="77777777" w:rsidR="00656873" w:rsidRPr="00A108E9" w:rsidRDefault="00656873" w:rsidP="00A67BD6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2019 г.</w:t>
            </w:r>
          </w:p>
        </w:tc>
        <w:tc>
          <w:tcPr>
            <w:tcW w:w="1843" w:type="dxa"/>
          </w:tcPr>
          <w:p w14:paraId="54C68315" w14:textId="77777777" w:rsidR="00656873" w:rsidRPr="00A108E9" w:rsidRDefault="00656873" w:rsidP="00A67BD6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2020 г.</w:t>
            </w:r>
          </w:p>
        </w:tc>
        <w:tc>
          <w:tcPr>
            <w:tcW w:w="1382" w:type="dxa"/>
          </w:tcPr>
          <w:p w14:paraId="5E9FAC58" w14:textId="77777777" w:rsidR="00656873" w:rsidRPr="00A108E9" w:rsidRDefault="00656873" w:rsidP="00A67BD6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2021 г.</w:t>
            </w:r>
          </w:p>
        </w:tc>
      </w:tr>
      <w:tr w:rsidR="00656873" w:rsidRPr="00F57BB2" w14:paraId="6E5D8A9C" w14:textId="77777777" w:rsidTr="006A036C">
        <w:tc>
          <w:tcPr>
            <w:tcW w:w="817" w:type="dxa"/>
          </w:tcPr>
          <w:p w14:paraId="5711112A" w14:textId="77777777" w:rsidR="00656873" w:rsidRPr="00A108E9" w:rsidRDefault="00656873" w:rsidP="006A036C">
            <w:pPr>
              <w:ind w:firstLine="0"/>
              <w:rPr>
                <w:szCs w:val="28"/>
              </w:rPr>
            </w:pPr>
            <w:r w:rsidRPr="00A108E9">
              <w:rPr>
                <w:szCs w:val="28"/>
              </w:rPr>
              <w:t>2.1.</w:t>
            </w:r>
          </w:p>
        </w:tc>
        <w:tc>
          <w:tcPr>
            <w:tcW w:w="3969" w:type="dxa"/>
          </w:tcPr>
          <w:p w14:paraId="44CC6727" w14:textId="77777777" w:rsidR="00656873" w:rsidRPr="00A108E9" w:rsidRDefault="00656873" w:rsidP="006A036C">
            <w:pPr>
              <w:ind w:firstLine="0"/>
              <w:rPr>
                <w:szCs w:val="28"/>
              </w:rPr>
            </w:pPr>
            <w:r w:rsidRPr="00A108E9">
              <w:rPr>
                <w:szCs w:val="28"/>
              </w:rPr>
              <w:t>Среднегодовая численность населения, тыс. человек</w:t>
            </w:r>
          </w:p>
        </w:tc>
        <w:tc>
          <w:tcPr>
            <w:tcW w:w="1843" w:type="dxa"/>
            <w:vAlign w:val="center"/>
          </w:tcPr>
          <w:p w14:paraId="709E1669" w14:textId="77777777" w:rsidR="00656873" w:rsidRPr="00A108E9" w:rsidRDefault="00656873" w:rsidP="006A036C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28,5</w:t>
            </w:r>
          </w:p>
        </w:tc>
        <w:tc>
          <w:tcPr>
            <w:tcW w:w="1843" w:type="dxa"/>
            <w:vAlign w:val="center"/>
          </w:tcPr>
          <w:p w14:paraId="7BCEB2C7" w14:textId="77777777" w:rsidR="00656873" w:rsidRPr="00A108E9" w:rsidRDefault="00656873" w:rsidP="006A036C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28,3</w:t>
            </w:r>
          </w:p>
        </w:tc>
        <w:tc>
          <w:tcPr>
            <w:tcW w:w="1382" w:type="dxa"/>
            <w:vAlign w:val="center"/>
          </w:tcPr>
          <w:p w14:paraId="43AD6737" w14:textId="77777777" w:rsidR="00656873" w:rsidRPr="00A108E9" w:rsidRDefault="00656873" w:rsidP="006A036C">
            <w:pPr>
              <w:ind w:firstLine="0"/>
              <w:jc w:val="center"/>
              <w:rPr>
                <w:szCs w:val="28"/>
              </w:rPr>
            </w:pPr>
            <w:r w:rsidRPr="00A108E9">
              <w:rPr>
                <w:szCs w:val="28"/>
              </w:rPr>
              <w:t>28,0</w:t>
            </w:r>
          </w:p>
        </w:tc>
      </w:tr>
      <w:tr w:rsidR="00656873" w:rsidRPr="00A67BD6" w14:paraId="4A092D8E" w14:textId="77777777" w:rsidTr="006A036C">
        <w:tc>
          <w:tcPr>
            <w:tcW w:w="817" w:type="dxa"/>
          </w:tcPr>
          <w:p w14:paraId="159B7684" w14:textId="77777777" w:rsidR="00656873" w:rsidRPr="00A67BD6" w:rsidRDefault="00656873" w:rsidP="006A036C">
            <w:pPr>
              <w:ind w:firstLine="0"/>
              <w:rPr>
                <w:szCs w:val="28"/>
              </w:rPr>
            </w:pPr>
            <w:r w:rsidRPr="00A67BD6">
              <w:rPr>
                <w:szCs w:val="28"/>
              </w:rPr>
              <w:lastRenderedPageBreak/>
              <w:t>2.2.</w:t>
            </w:r>
          </w:p>
        </w:tc>
        <w:tc>
          <w:tcPr>
            <w:tcW w:w="3969" w:type="dxa"/>
          </w:tcPr>
          <w:p w14:paraId="081E528A" w14:textId="77777777" w:rsidR="00656873" w:rsidRPr="00A67BD6" w:rsidRDefault="00656873" w:rsidP="006A036C">
            <w:pPr>
              <w:ind w:firstLine="0"/>
              <w:rPr>
                <w:szCs w:val="28"/>
              </w:rPr>
            </w:pPr>
            <w:r w:rsidRPr="00A67BD6">
              <w:rPr>
                <w:szCs w:val="28"/>
              </w:rPr>
              <w:t>Коэффициент рождаемости, на 1000 человек населения</w:t>
            </w:r>
          </w:p>
        </w:tc>
        <w:tc>
          <w:tcPr>
            <w:tcW w:w="1843" w:type="dxa"/>
          </w:tcPr>
          <w:p w14:paraId="0E512E89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4,7</w:t>
            </w:r>
          </w:p>
        </w:tc>
        <w:tc>
          <w:tcPr>
            <w:tcW w:w="1843" w:type="dxa"/>
          </w:tcPr>
          <w:p w14:paraId="5B72EC4C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6,0</w:t>
            </w:r>
          </w:p>
        </w:tc>
        <w:tc>
          <w:tcPr>
            <w:tcW w:w="1382" w:type="dxa"/>
          </w:tcPr>
          <w:p w14:paraId="62E01818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5,5</w:t>
            </w:r>
          </w:p>
        </w:tc>
      </w:tr>
      <w:tr w:rsidR="00656873" w:rsidRPr="00A67BD6" w14:paraId="2847DEB0" w14:textId="77777777" w:rsidTr="006A036C">
        <w:tc>
          <w:tcPr>
            <w:tcW w:w="817" w:type="dxa"/>
          </w:tcPr>
          <w:p w14:paraId="5D257C72" w14:textId="77777777" w:rsidR="00656873" w:rsidRPr="00A67BD6" w:rsidRDefault="00656873" w:rsidP="006A036C">
            <w:pPr>
              <w:ind w:firstLine="0"/>
              <w:rPr>
                <w:szCs w:val="28"/>
              </w:rPr>
            </w:pPr>
            <w:r w:rsidRPr="00A67BD6">
              <w:rPr>
                <w:szCs w:val="28"/>
              </w:rPr>
              <w:t>2.3.</w:t>
            </w:r>
          </w:p>
        </w:tc>
        <w:tc>
          <w:tcPr>
            <w:tcW w:w="3969" w:type="dxa"/>
          </w:tcPr>
          <w:p w14:paraId="022415C8" w14:textId="77777777" w:rsidR="00656873" w:rsidRPr="00A67BD6" w:rsidRDefault="00656873" w:rsidP="006A036C">
            <w:pPr>
              <w:ind w:firstLine="0"/>
              <w:rPr>
                <w:szCs w:val="28"/>
              </w:rPr>
            </w:pPr>
            <w:r w:rsidRPr="00A67BD6">
              <w:rPr>
                <w:szCs w:val="28"/>
              </w:rPr>
              <w:t>Среднесписочная численность работников (без внешних совместителей), тыс. человек</w:t>
            </w:r>
          </w:p>
        </w:tc>
        <w:tc>
          <w:tcPr>
            <w:tcW w:w="1843" w:type="dxa"/>
          </w:tcPr>
          <w:p w14:paraId="3D645081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3,5</w:t>
            </w:r>
          </w:p>
        </w:tc>
        <w:tc>
          <w:tcPr>
            <w:tcW w:w="1843" w:type="dxa"/>
          </w:tcPr>
          <w:p w14:paraId="4C713D35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4,2</w:t>
            </w:r>
          </w:p>
        </w:tc>
        <w:tc>
          <w:tcPr>
            <w:tcW w:w="1382" w:type="dxa"/>
          </w:tcPr>
          <w:p w14:paraId="2F45EAA7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4,2</w:t>
            </w:r>
          </w:p>
        </w:tc>
      </w:tr>
      <w:tr w:rsidR="00656873" w:rsidRPr="00A67BD6" w14:paraId="43497F10" w14:textId="77777777" w:rsidTr="006A036C">
        <w:tc>
          <w:tcPr>
            <w:tcW w:w="817" w:type="dxa"/>
          </w:tcPr>
          <w:p w14:paraId="6836CD7E" w14:textId="77777777" w:rsidR="00656873" w:rsidRPr="00A67BD6" w:rsidRDefault="00656873" w:rsidP="006A036C">
            <w:pPr>
              <w:ind w:firstLine="0"/>
              <w:rPr>
                <w:szCs w:val="28"/>
              </w:rPr>
            </w:pPr>
            <w:r w:rsidRPr="00A67BD6">
              <w:rPr>
                <w:szCs w:val="28"/>
              </w:rPr>
              <w:t xml:space="preserve">2.4. </w:t>
            </w:r>
          </w:p>
        </w:tc>
        <w:tc>
          <w:tcPr>
            <w:tcW w:w="3969" w:type="dxa"/>
          </w:tcPr>
          <w:p w14:paraId="19764686" w14:textId="77777777" w:rsidR="00656873" w:rsidRPr="00A67BD6" w:rsidRDefault="00656873" w:rsidP="006A036C">
            <w:pPr>
              <w:ind w:firstLine="0"/>
              <w:rPr>
                <w:szCs w:val="28"/>
              </w:rPr>
            </w:pPr>
            <w:r w:rsidRPr="00A67BD6">
              <w:rPr>
                <w:szCs w:val="28"/>
              </w:rPr>
              <w:t>Уровень безработицы, %</w:t>
            </w:r>
          </w:p>
        </w:tc>
        <w:tc>
          <w:tcPr>
            <w:tcW w:w="1843" w:type="dxa"/>
          </w:tcPr>
          <w:p w14:paraId="697C3DCC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1,5</w:t>
            </w:r>
          </w:p>
        </w:tc>
        <w:tc>
          <w:tcPr>
            <w:tcW w:w="1843" w:type="dxa"/>
            <w:vAlign w:val="center"/>
          </w:tcPr>
          <w:p w14:paraId="5E5BA103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0,4</w:t>
            </w:r>
          </w:p>
        </w:tc>
        <w:tc>
          <w:tcPr>
            <w:tcW w:w="1382" w:type="dxa"/>
            <w:vAlign w:val="center"/>
          </w:tcPr>
          <w:p w14:paraId="7C3CCB20" w14:textId="77777777" w:rsidR="00656873" w:rsidRPr="00A67BD6" w:rsidRDefault="00656873" w:rsidP="006A036C">
            <w:pPr>
              <w:ind w:firstLine="0"/>
              <w:jc w:val="center"/>
              <w:rPr>
                <w:szCs w:val="28"/>
              </w:rPr>
            </w:pPr>
            <w:r w:rsidRPr="00A67BD6">
              <w:rPr>
                <w:szCs w:val="28"/>
              </w:rPr>
              <w:t>1,2</w:t>
            </w:r>
          </w:p>
        </w:tc>
      </w:tr>
    </w:tbl>
    <w:p w14:paraId="759C6D23" w14:textId="77777777" w:rsidR="00656873" w:rsidRPr="00A67BD6" w:rsidRDefault="00656873" w:rsidP="00656873">
      <w:pPr>
        <w:rPr>
          <w:rFonts w:cs="Times New Roman"/>
          <w:b/>
          <w:szCs w:val="28"/>
          <w:highlight w:val="yellow"/>
        </w:rPr>
      </w:pPr>
    </w:p>
    <w:p w14:paraId="0D13E03D" w14:textId="77777777" w:rsidR="00656873" w:rsidRPr="00A67BD6" w:rsidRDefault="00656873" w:rsidP="00656873">
      <w:pPr>
        <w:widowControl/>
        <w:tabs>
          <w:tab w:val="num" w:pos="855"/>
        </w:tabs>
        <w:autoSpaceDE/>
        <w:autoSpaceDN/>
        <w:adjustRightInd/>
        <w:ind w:left="741" w:firstLine="0"/>
        <w:rPr>
          <w:rFonts w:cs="Times New Roman"/>
          <w:szCs w:val="28"/>
        </w:rPr>
      </w:pPr>
    </w:p>
    <w:p w14:paraId="4E8E35D6" w14:textId="77777777" w:rsidR="00086F90" w:rsidRPr="00A67BD6" w:rsidRDefault="00656873" w:rsidP="00086F90">
      <w:pPr>
        <w:ind w:firstLine="0"/>
        <w:jc w:val="center"/>
        <w:rPr>
          <w:szCs w:val="28"/>
        </w:rPr>
      </w:pPr>
      <w:r w:rsidRPr="00A67BD6">
        <w:rPr>
          <w:szCs w:val="28"/>
        </w:rPr>
        <w:t xml:space="preserve">Численность населения по полу и отдельным возрастным группам </w:t>
      </w:r>
    </w:p>
    <w:p w14:paraId="40B43CFE" w14:textId="439422A9" w:rsidR="00656873" w:rsidRPr="00A67BD6" w:rsidRDefault="00656873" w:rsidP="00086F90">
      <w:pPr>
        <w:ind w:firstLine="0"/>
        <w:jc w:val="center"/>
        <w:rPr>
          <w:i/>
          <w:szCs w:val="28"/>
        </w:rPr>
      </w:pPr>
      <w:r w:rsidRPr="00A67BD6">
        <w:rPr>
          <w:i/>
          <w:szCs w:val="28"/>
        </w:rPr>
        <w:t xml:space="preserve">(по состоянию на </w:t>
      </w:r>
      <w:r w:rsidR="00086F90" w:rsidRPr="00A67BD6">
        <w:rPr>
          <w:i/>
          <w:szCs w:val="28"/>
        </w:rPr>
        <w:t>01.01.202</w:t>
      </w:r>
      <w:r w:rsidR="00683302" w:rsidRPr="00A67BD6">
        <w:rPr>
          <w:i/>
          <w:szCs w:val="28"/>
        </w:rPr>
        <w:t>1</w:t>
      </w:r>
      <w:r w:rsidR="00086F90" w:rsidRPr="00A67BD6">
        <w:rPr>
          <w:i/>
          <w:szCs w:val="28"/>
        </w:rPr>
        <w:t xml:space="preserve"> года</w:t>
      </w:r>
      <w:r w:rsidRPr="00A67BD6">
        <w:rPr>
          <w:i/>
          <w:szCs w:val="28"/>
        </w:rPr>
        <w:t>)</w:t>
      </w:r>
      <w:r w:rsidR="00086F90" w:rsidRPr="00A67BD6">
        <w:rPr>
          <w:i/>
          <w:szCs w:val="28"/>
        </w:rPr>
        <w:t>:</w:t>
      </w:r>
    </w:p>
    <w:p w14:paraId="5D94A57A" w14:textId="7123E7B2" w:rsidR="00656873" w:rsidRPr="00A67BD6" w:rsidRDefault="00656873" w:rsidP="00656873">
      <w:pPr>
        <w:rPr>
          <w:b/>
          <w:szCs w:val="28"/>
          <w:highlight w:val="yellow"/>
        </w:rPr>
      </w:pPr>
    </w:p>
    <w:p w14:paraId="097C95FF" w14:textId="77777777" w:rsidR="00A67BD6" w:rsidRPr="00A67BD6" w:rsidRDefault="00A67BD6" w:rsidP="00656873">
      <w:pPr>
        <w:rPr>
          <w:b/>
          <w:szCs w:val="28"/>
          <w:highlight w:val="yellow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992"/>
        <w:gridCol w:w="1985"/>
        <w:gridCol w:w="2551"/>
        <w:gridCol w:w="2268"/>
      </w:tblGrid>
      <w:tr w:rsidR="00247DC3" w:rsidRPr="00A67BD6" w14:paraId="7214E526" w14:textId="77777777" w:rsidTr="00C3267D">
        <w:trPr>
          <w:trHeight w:val="264"/>
        </w:trPr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24EB" w14:textId="77777777" w:rsidR="00247DC3" w:rsidRPr="00A67BD6" w:rsidRDefault="00C3267D" w:rsidP="00247DC3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Возраст (лет)</w:t>
            </w:r>
            <w:r w:rsidR="00247DC3" w:rsidRPr="00A67BD6">
              <w:rPr>
                <w:rFonts w:cs="Times New Roman"/>
                <w:szCs w:val="28"/>
              </w:rPr>
              <w:t> 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E1EE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Все население</w:t>
            </w:r>
          </w:p>
        </w:tc>
      </w:tr>
      <w:tr w:rsidR="00247DC3" w:rsidRPr="00A67BD6" w14:paraId="780BCDBF" w14:textId="77777777" w:rsidTr="00C3267D">
        <w:trPr>
          <w:trHeight w:val="528"/>
        </w:trPr>
        <w:tc>
          <w:tcPr>
            <w:tcW w:w="2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7E37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DD4B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мужчины и женщины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59EA9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мужчины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485BE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женщины</w:t>
            </w:r>
          </w:p>
        </w:tc>
      </w:tr>
      <w:tr w:rsidR="00247DC3" w:rsidRPr="00A67BD6" w14:paraId="1FCF7623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0FED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C571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5EBF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B328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140</w:t>
            </w:r>
          </w:p>
        </w:tc>
      </w:tr>
      <w:tr w:rsidR="00247DC3" w:rsidRPr="00A67BD6" w14:paraId="1EB6377B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3DC8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61042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8706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C25E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175</w:t>
            </w:r>
          </w:p>
        </w:tc>
      </w:tr>
      <w:tr w:rsidR="00247DC3" w:rsidRPr="00A67BD6" w14:paraId="745D8BF7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B1E2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0-2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FDDE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962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17A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7E80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466</w:t>
            </w:r>
          </w:p>
        </w:tc>
      </w:tr>
      <w:tr w:rsidR="00247DC3" w:rsidRPr="00A67BD6" w14:paraId="2C849C14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F75B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3-5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4F35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1202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7E0A4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1C87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594</w:t>
            </w:r>
          </w:p>
        </w:tc>
      </w:tr>
      <w:tr w:rsidR="00247DC3" w:rsidRPr="00A67BD6" w14:paraId="58815148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48819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6295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B89D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434FB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249</w:t>
            </w:r>
          </w:p>
        </w:tc>
      </w:tr>
      <w:tr w:rsidR="00247DC3" w:rsidRPr="00A67BD6" w14:paraId="5A62119D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817A9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1-6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0ACCC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2363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1F86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48A8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1169</w:t>
            </w:r>
          </w:p>
        </w:tc>
      </w:tr>
      <w:tr w:rsidR="00247DC3" w:rsidRPr="00A67BD6" w14:paraId="19EB3651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A87F4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E864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528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1A477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F20D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248</w:t>
            </w:r>
          </w:p>
        </w:tc>
      </w:tr>
      <w:tr w:rsidR="00247DC3" w:rsidRPr="00A67BD6" w14:paraId="3B41E5A8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8F780C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8-13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D4E2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2368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C40A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924B4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1192</w:t>
            </w:r>
          </w:p>
        </w:tc>
      </w:tr>
      <w:tr w:rsidR="00247DC3" w:rsidRPr="00A67BD6" w14:paraId="53E4DD97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436D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14-15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87F97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B437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9281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293</w:t>
            </w:r>
          </w:p>
        </w:tc>
      </w:tr>
      <w:tr w:rsidR="00247DC3" w:rsidRPr="00A67BD6" w14:paraId="79FF95A5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15C9C4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16-17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A2ADC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B1EC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87EA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276</w:t>
            </w:r>
          </w:p>
        </w:tc>
      </w:tr>
      <w:tr w:rsidR="00247DC3" w:rsidRPr="00A67BD6" w14:paraId="1D18159D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CD7F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18-19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7319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76E6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2ACB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255</w:t>
            </w:r>
          </w:p>
        </w:tc>
      </w:tr>
      <w:tr w:rsidR="00247DC3" w:rsidRPr="00A67BD6" w14:paraId="0E395650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1DFB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20-24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FFB0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1356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DC79B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F688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694</w:t>
            </w:r>
          </w:p>
        </w:tc>
      </w:tr>
      <w:tr w:rsidR="00247DC3" w:rsidRPr="00A67BD6" w14:paraId="1D520644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1040B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25-29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4F0B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1306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26FD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99E7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586</w:t>
            </w:r>
          </w:p>
        </w:tc>
      </w:tr>
      <w:tr w:rsidR="00247DC3" w:rsidRPr="00A67BD6" w14:paraId="4EFCFAA7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724E9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30-34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FE00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2089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331A7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4D93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912</w:t>
            </w:r>
          </w:p>
        </w:tc>
      </w:tr>
      <w:tr w:rsidR="00247DC3" w:rsidRPr="00A67BD6" w14:paraId="3609B9CE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8A7F1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35-39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FA92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1863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85C5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1015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C1B8C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848</w:t>
            </w:r>
          </w:p>
        </w:tc>
      </w:tr>
      <w:tr w:rsidR="00247DC3" w:rsidRPr="00A67BD6" w14:paraId="1D010F1F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9D58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40-44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2412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1541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AB1E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826B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728</w:t>
            </w:r>
          </w:p>
        </w:tc>
      </w:tr>
      <w:tr w:rsidR="00247DC3" w:rsidRPr="00A67BD6" w14:paraId="006DE912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DE24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45-49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F1C6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1659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818E5C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F2B5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838</w:t>
            </w:r>
          </w:p>
        </w:tc>
      </w:tr>
      <w:tr w:rsidR="00247DC3" w:rsidRPr="00A67BD6" w14:paraId="3C79F147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309D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50-54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C6C33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1935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FF9444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966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7CB9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969</w:t>
            </w:r>
          </w:p>
        </w:tc>
      </w:tr>
      <w:tr w:rsidR="00247DC3" w:rsidRPr="00A67BD6" w14:paraId="6E24559D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A005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55-59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B7C4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2368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B302B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1184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3B7F1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1184</w:t>
            </w:r>
          </w:p>
        </w:tc>
      </w:tr>
      <w:tr w:rsidR="00247DC3" w:rsidRPr="00A67BD6" w14:paraId="2DBA0837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569A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60-64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35B87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2236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B096E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1025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E5CB6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1211</w:t>
            </w:r>
          </w:p>
        </w:tc>
      </w:tr>
      <w:tr w:rsidR="00247DC3" w:rsidRPr="00A67BD6" w14:paraId="0DC2B1E1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9E3F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65-69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9D12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1759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8936F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CBF4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1004</w:t>
            </w:r>
          </w:p>
        </w:tc>
      </w:tr>
      <w:tr w:rsidR="00247DC3" w:rsidRPr="00A67BD6" w14:paraId="10507973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2EC93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70-74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A6A4B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1168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CB03E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1F63E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707</w:t>
            </w:r>
          </w:p>
        </w:tc>
      </w:tr>
      <w:tr w:rsidR="00247DC3" w:rsidRPr="00A67BD6" w14:paraId="04DAAB05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4FEAD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75-79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157E7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529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6277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181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3CA74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348</w:t>
            </w:r>
          </w:p>
        </w:tc>
      </w:tr>
      <w:tr w:rsidR="00247DC3" w:rsidRPr="00A67BD6" w14:paraId="3F80DB77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FA16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80-84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0BECB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763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E456AC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206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DF80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557</w:t>
            </w:r>
          </w:p>
        </w:tc>
      </w:tr>
      <w:tr w:rsidR="00247DC3" w:rsidRPr="00A67BD6" w14:paraId="610DA354" w14:textId="77777777" w:rsidTr="00C3267D">
        <w:trPr>
          <w:trHeight w:val="26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0438A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85 и старше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BE0C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486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AC507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560C0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389</w:t>
            </w:r>
          </w:p>
        </w:tc>
      </w:tr>
      <w:tr w:rsidR="00247DC3" w:rsidRPr="00A67BD6" w14:paraId="16BAA22C" w14:textId="77777777" w:rsidTr="00C3267D">
        <w:trPr>
          <w:trHeight w:val="394"/>
        </w:trPr>
        <w:tc>
          <w:tcPr>
            <w:tcW w:w="2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FB7D6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b/>
                <w:bCs/>
                <w:szCs w:val="28"/>
              </w:rPr>
            </w:pPr>
            <w:r w:rsidRPr="00A67BD6">
              <w:rPr>
                <w:rFonts w:cs="Times New Roman"/>
                <w:b/>
                <w:bCs/>
                <w:szCs w:val="28"/>
              </w:rPr>
              <w:t xml:space="preserve">Всего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7C8348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b/>
                <w:bCs/>
                <w:szCs w:val="28"/>
              </w:rPr>
            </w:pPr>
            <w:r w:rsidRPr="00A67BD6">
              <w:rPr>
                <w:rFonts w:cs="Times New Roman"/>
                <w:b/>
                <w:bCs/>
                <w:szCs w:val="28"/>
              </w:rPr>
              <w:t>28298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52245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b/>
                <w:bCs/>
                <w:szCs w:val="28"/>
              </w:rPr>
            </w:pPr>
            <w:r w:rsidRPr="00A67BD6">
              <w:rPr>
                <w:rFonts w:cs="Times New Roman"/>
                <w:b/>
                <w:bCs/>
                <w:szCs w:val="28"/>
              </w:rPr>
              <w:t>13750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084FD" w14:textId="77777777" w:rsidR="00247DC3" w:rsidRPr="00A67BD6" w:rsidRDefault="00247DC3" w:rsidP="00247DC3">
            <w:pPr>
              <w:widowControl/>
              <w:autoSpaceDE/>
              <w:autoSpaceDN/>
              <w:adjustRightInd/>
              <w:ind w:firstLine="0"/>
              <w:jc w:val="right"/>
              <w:rPr>
                <w:rFonts w:cs="Times New Roman"/>
                <w:b/>
                <w:bCs/>
                <w:szCs w:val="28"/>
              </w:rPr>
            </w:pPr>
            <w:r w:rsidRPr="00A67BD6">
              <w:rPr>
                <w:rFonts w:cs="Times New Roman"/>
                <w:b/>
                <w:bCs/>
                <w:szCs w:val="28"/>
              </w:rPr>
              <w:t>14548</w:t>
            </w:r>
          </w:p>
        </w:tc>
      </w:tr>
    </w:tbl>
    <w:p w14:paraId="10EC37AC" w14:textId="77777777" w:rsidR="00626DEC" w:rsidRDefault="00626DEC"/>
    <w:p w14:paraId="389DCCB3" w14:textId="77777777" w:rsidR="00C3267D" w:rsidRDefault="00C3267D" w:rsidP="00A67BD6">
      <w:pPr>
        <w:ind w:firstLine="0"/>
      </w:pPr>
    </w:p>
    <w:p w14:paraId="4F4391A4" w14:textId="6E370D27" w:rsidR="00A67BD6" w:rsidRPr="00A67BD6" w:rsidRDefault="00C3267D" w:rsidP="00A67BD6">
      <w:pPr>
        <w:jc w:val="center"/>
        <w:rPr>
          <w:rFonts w:cs="Times New Roman"/>
          <w:i/>
          <w:szCs w:val="28"/>
          <w:u w:val="single"/>
        </w:rPr>
      </w:pPr>
      <w:r w:rsidRPr="00A67BD6">
        <w:rPr>
          <w:rFonts w:cs="Times New Roman"/>
          <w:i/>
          <w:szCs w:val="28"/>
          <w:u w:val="single"/>
        </w:rPr>
        <w:lastRenderedPageBreak/>
        <w:t>Районные поселения</w:t>
      </w:r>
    </w:p>
    <w:p w14:paraId="0452F64E" w14:textId="77777777" w:rsidR="00C3267D" w:rsidRPr="00A67BD6" w:rsidRDefault="00C3267D" w:rsidP="00C3267D">
      <w:pPr>
        <w:rPr>
          <w:rFonts w:cs="Times New Roman"/>
          <w:szCs w:val="28"/>
        </w:rPr>
      </w:pPr>
      <w:r w:rsidRPr="00A67BD6">
        <w:rPr>
          <w:rFonts w:cs="Times New Roman"/>
          <w:szCs w:val="28"/>
        </w:rPr>
        <w:t>Районные поселения на территории Кунашакского муниципального района 73 населенных пункта образованных в 9 сельских поселений:</w:t>
      </w:r>
    </w:p>
    <w:p w14:paraId="7DBFCE65" w14:textId="77777777" w:rsidR="005E5DA1" w:rsidRPr="00A67BD6" w:rsidRDefault="005E5DA1" w:rsidP="00C3267D">
      <w:pPr>
        <w:rPr>
          <w:rFonts w:cs="Times New Roman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E5DA1" w:rsidRPr="00A67BD6" w14:paraId="48F66348" w14:textId="77777777" w:rsidTr="005E5DA1">
        <w:tc>
          <w:tcPr>
            <w:tcW w:w="3284" w:type="dxa"/>
          </w:tcPr>
          <w:p w14:paraId="425E0482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Наименование сельского поселения</w:t>
            </w:r>
          </w:p>
        </w:tc>
        <w:tc>
          <w:tcPr>
            <w:tcW w:w="3285" w:type="dxa"/>
          </w:tcPr>
          <w:p w14:paraId="2BDFC6F8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Административный центр</w:t>
            </w:r>
          </w:p>
        </w:tc>
        <w:tc>
          <w:tcPr>
            <w:tcW w:w="3285" w:type="dxa"/>
          </w:tcPr>
          <w:p w14:paraId="42E0E678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Населенные пункты</w:t>
            </w:r>
          </w:p>
        </w:tc>
      </w:tr>
      <w:tr w:rsidR="005E5DA1" w:rsidRPr="00A67BD6" w14:paraId="232E6DC7" w14:textId="77777777" w:rsidTr="005E5DA1">
        <w:tc>
          <w:tcPr>
            <w:tcW w:w="3284" w:type="dxa"/>
          </w:tcPr>
          <w:p w14:paraId="2F4BAB42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proofErr w:type="spellStart"/>
            <w:r w:rsidRPr="00A67BD6">
              <w:rPr>
                <w:rFonts w:cs="Times New Roman"/>
                <w:szCs w:val="28"/>
              </w:rPr>
              <w:t>Ашировское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 сельское поселение</w:t>
            </w:r>
          </w:p>
        </w:tc>
        <w:tc>
          <w:tcPr>
            <w:tcW w:w="3285" w:type="dxa"/>
          </w:tcPr>
          <w:p w14:paraId="04F5BE40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Село </w:t>
            </w:r>
            <w:proofErr w:type="spellStart"/>
            <w:r w:rsidRPr="00A67BD6">
              <w:rPr>
                <w:rFonts w:cs="Times New Roman"/>
                <w:szCs w:val="28"/>
              </w:rPr>
              <w:t>Аширово</w:t>
            </w:r>
            <w:proofErr w:type="spellEnd"/>
          </w:p>
        </w:tc>
        <w:tc>
          <w:tcPr>
            <w:tcW w:w="3285" w:type="dxa"/>
          </w:tcPr>
          <w:p w14:paraId="6290445C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</w:t>
            </w:r>
            <w:proofErr w:type="spellStart"/>
            <w:r w:rsidRPr="00A67BD6">
              <w:rPr>
                <w:rFonts w:cs="Times New Roman"/>
                <w:szCs w:val="28"/>
              </w:rPr>
              <w:t>Аширово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539B7694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Алифкулова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0E2100F5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Махмутова</w:t>
            </w:r>
            <w:proofErr w:type="spellEnd"/>
          </w:p>
        </w:tc>
      </w:tr>
      <w:tr w:rsidR="005E5DA1" w:rsidRPr="00A67BD6" w14:paraId="66CC971C" w14:textId="77777777" w:rsidTr="005E5DA1">
        <w:tc>
          <w:tcPr>
            <w:tcW w:w="3284" w:type="dxa"/>
          </w:tcPr>
          <w:p w14:paraId="47363CAA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Буринское сельское поселение</w:t>
            </w:r>
          </w:p>
        </w:tc>
        <w:tc>
          <w:tcPr>
            <w:tcW w:w="3285" w:type="dxa"/>
          </w:tcPr>
          <w:p w14:paraId="06C229A4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Село Новобурино</w:t>
            </w:r>
          </w:p>
        </w:tc>
        <w:tc>
          <w:tcPr>
            <w:tcW w:w="3285" w:type="dxa"/>
          </w:tcPr>
          <w:p w14:paraId="61C430EC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Новобурино, </w:t>
            </w:r>
          </w:p>
          <w:p w14:paraId="3E95BE5A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Разъезд №.2, </w:t>
            </w:r>
          </w:p>
          <w:p w14:paraId="11B45CC3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Сосновка, </w:t>
            </w:r>
          </w:p>
          <w:p w14:paraId="4F57650E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пос. Трудовой</w:t>
            </w:r>
          </w:p>
        </w:tc>
      </w:tr>
      <w:tr w:rsidR="005E5DA1" w:rsidRPr="00A67BD6" w14:paraId="569809FE" w14:textId="77777777" w:rsidTr="005E5DA1">
        <w:tc>
          <w:tcPr>
            <w:tcW w:w="3284" w:type="dxa"/>
          </w:tcPr>
          <w:p w14:paraId="51CE02E2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Кунашакское сельское поселение</w:t>
            </w:r>
          </w:p>
        </w:tc>
        <w:tc>
          <w:tcPr>
            <w:tcW w:w="3285" w:type="dxa"/>
          </w:tcPr>
          <w:p w14:paraId="67517FA6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Село Кунашак</w:t>
            </w:r>
          </w:p>
        </w:tc>
        <w:tc>
          <w:tcPr>
            <w:tcW w:w="3285" w:type="dxa"/>
          </w:tcPr>
          <w:p w14:paraId="3C9B048E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Кунашак, </w:t>
            </w:r>
          </w:p>
          <w:p w14:paraId="220AA217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Борисовка, </w:t>
            </w:r>
          </w:p>
          <w:p w14:paraId="0CF9126B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Канзафарова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4A443FFA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Кунашак, ж.-д. ст., пос. Лесной, </w:t>
            </w:r>
          </w:p>
          <w:p w14:paraId="375740FF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Маяк, </w:t>
            </w:r>
          </w:p>
          <w:p w14:paraId="2965550C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Разъезд № 3 </w:t>
            </w:r>
          </w:p>
          <w:p w14:paraId="2F7C821B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Арыкова</w:t>
            </w:r>
            <w:proofErr w:type="spellEnd"/>
          </w:p>
        </w:tc>
      </w:tr>
      <w:tr w:rsidR="005E5DA1" w:rsidRPr="00A67BD6" w14:paraId="7FBD04ED" w14:textId="77777777" w:rsidTr="005E5DA1">
        <w:tc>
          <w:tcPr>
            <w:tcW w:w="3284" w:type="dxa"/>
          </w:tcPr>
          <w:p w14:paraId="21C43A5B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Куяшское сельское поселение</w:t>
            </w:r>
          </w:p>
        </w:tc>
        <w:tc>
          <w:tcPr>
            <w:tcW w:w="3285" w:type="dxa"/>
          </w:tcPr>
          <w:p w14:paraId="7FFF69CE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Село Большой Куяш</w:t>
            </w:r>
          </w:p>
        </w:tc>
        <w:tc>
          <w:tcPr>
            <w:tcW w:w="3285" w:type="dxa"/>
          </w:tcPr>
          <w:p w14:paraId="048AFF3F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Большой Куяш, </w:t>
            </w:r>
          </w:p>
          <w:p w14:paraId="636ECDA8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Голубинка</w:t>
            </w:r>
            <w:proofErr w:type="spellEnd"/>
            <w:r w:rsidRPr="00A67BD6">
              <w:rPr>
                <w:rFonts w:cs="Times New Roman"/>
                <w:szCs w:val="28"/>
              </w:rPr>
              <w:t>,</w:t>
            </w:r>
          </w:p>
          <w:p w14:paraId="2CD48198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 дер. Ибрагимова, </w:t>
            </w:r>
          </w:p>
          <w:p w14:paraId="6F7C7CB5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Кырмыскалы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15C91974" w14:textId="77777777" w:rsidR="00E563FD" w:rsidRPr="00A67BD6" w:rsidRDefault="00460537" w:rsidP="00E563F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Малый Кунашак, дер. Малый Куяш, </w:t>
            </w:r>
          </w:p>
          <w:p w14:paraId="5EE2279E" w14:textId="77777777" w:rsidR="00E563FD" w:rsidRPr="00A67BD6" w:rsidRDefault="00E563FD" w:rsidP="00E563F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д</w:t>
            </w:r>
            <w:r w:rsidR="00460537" w:rsidRPr="00A67BD6">
              <w:rPr>
                <w:rFonts w:cs="Times New Roman"/>
                <w:szCs w:val="28"/>
              </w:rPr>
              <w:t xml:space="preserve">ер. </w:t>
            </w:r>
            <w:proofErr w:type="spellStart"/>
            <w:r w:rsidR="00460537" w:rsidRPr="00A67BD6">
              <w:rPr>
                <w:rFonts w:cs="Times New Roman"/>
                <w:szCs w:val="28"/>
              </w:rPr>
              <w:t>Мусакаева</w:t>
            </w:r>
            <w:proofErr w:type="spellEnd"/>
            <w:r w:rsidR="00460537" w:rsidRPr="00A67BD6">
              <w:rPr>
                <w:rFonts w:cs="Times New Roman"/>
                <w:szCs w:val="28"/>
              </w:rPr>
              <w:t xml:space="preserve">, </w:t>
            </w:r>
          </w:p>
          <w:p w14:paraId="2516C63F" w14:textId="77777777" w:rsidR="00E563FD" w:rsidRPr="00A67BD6" w:rsidRDefault="00460537" w:rsidP="00E563F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Сарыкульмяк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75C01D4D" w14:textId="77777777" w:rsidR="00E563FD" w:rsidRPr="00A67BD6" w:rsidRDefault="00460537" w:rsidP="00E563F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Суртаныш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6630F893" w14:textId="77777777" w:rsidR="005E5DA1" w:rsidRPr="00A67BD6" w:rsidRDefault="00460537" w:rsidP="00E563FD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с. Татарская Караболка</w:t>
            </w:r>
          </w:p>
        </w:tc>
      </w:tr>
      <w:tr w:rsidR="005E5DA1" w:rsidRPr="00A67BD6" w14:paraId="0E47F5E8" w14:textId="77777777" w:rsidTr="005E5DA1">
        <w:tc>
          <w:tcPr>
            <w:tcW w:w="3284" w:type="dxa"/>
          </w:tcPr>
          <w:p w14:paraId="1172FD06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Муслюмовское сельское поселение</w:t>
            </w:r>
          </w:p>
        </w:tc>
        <w:tc>
          <w:tcPr>
            <w:tcW w:w="3285" w:type="dxa"/>
          </w:tcPr>
          <w:p w14:paraId="03618BA7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Село Муслюмово</w:t>
            </w:r>
          </w:p>
        </w:tc>
        <w:tc>
          <w:tcPr>
            <w:tcW w:w="3285" w:type="dxa"/>
          </w:tcPr>
          <w:p w14:paraId="5037292F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Муслюмово, </w:t>
            </w:r>
          </w:p>
          <w:p w14:paraId="6F33CDA8" w14:textId="77777777" w:rsidR="00E563FD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</w:t>
            </w:r>
            <w:proofErr w:type="spellStart"/>
            <w:r w:rsidRPr="00A67BD6">
              <w:rPr>
                <w:rFonts w:cs="Times New Roman"/>
                <w:szCs w:val="28"/>
              </w:rPr>
              <w:t>Карагайлы</w:t>
            </w:r>
            <w:proofErr w:type="spellEnd"/>
            <w:r w:rsidRPr="00A67BD6">
              <w:rPr>
                <w:rFonts w:cs="Times New Roman"/>
                <w:szCs w:val="28"/>
              </w:rPr>
              <w:t>,</w:t>
            </w:r>
            <w:r w:rsidR="00460537" w:rsidRPr="00A67BD6">
              <w:rPr>
                <w:rFonts w:cs="Times New Roman"/>
                <w:szCs w:val="28"/>
              </w:rPr>
              <w:t xml:space="preserve"> </w:t>
            </w:r>
          </w:p>
          <w:p w14:paraId="3165A137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Муслюмово, ж.-д. ст., </w:t>
            </w:r>
          </w:p>
          <w:p w14:paraId="22E68623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Новое </w:t>
            </w:r>
            <w:proofErr w:type="spellStart"/>
            <w:r w:rsidRPr="00A67BD6">
              <w:rPr>
                <w:rFonts w:cs="Times New Roman"/>
                <w:szCs w:val="28"/>
              </w:rPr>
              <w:t>Курманово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00B4A750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</w:t>
            </w:r>
            <w:proofErr w:type="spellStart"/>
            <w:r w:rsidRPr="00A67BD6">
              <w:rPr>
                <w:rFonts w:cs="Times New Roman"/>
                <w:szCs w:val="28"/>
              </w:rPr>
              <w:t>Нугуманово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2D835D30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Разъезд № 5, </w:t>
            </w:r>
          </w:p>
          <w:p w14:paraId="239ACBF6" w14:textId="77777777" w:rsidR="00E563FD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 Султаново, </w:t>
            </w:r>
          </w:p>
          <w:p w14:paraId="048F7353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Сураково</w:t>
            </w:r>
            <w:proofErr w:type="spellEnd"/>
          </w:p>
        </w:tc>
      </w:tr>
      <w:tr w:rsidR="005E5DA1" w:rsidRPr="00A67BD6" w14:paraId="537892EA" w14:textId="77777777" w:rsidTr="005E5DA1">
        <w:tc>
          <w:tcPr>
            <w:tcW w:w="3284" w:type="dxa"/>
          </w:tcPr>
          <w:p w14:paraId="79B190B2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Саринское сельское поселение</w:t>
            </w:r>
          </w:p>
        </w:tc>
        <w:tc>
          <w:tcPr>
            <w:tcW w:w="3285" w:type="dxa"/>
          </w:tcPr>
          <w:p w14:paraId="2C08E2D5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Село Сары</w:t>
            </w:r>
          </w:p>
        </w:tc>
        <w:tc>
          <w:tcPr>
            <w:tcW w:w="3285" w:type="dxa"/>
          </w:tcPr>
          <w:p w14:paraId="6BF2BF4C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Сары, </w:t>
            </w:r>
          </w:p>
          <w:p w14:paraId="5AA1B01B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Аминева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07EDF26C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Каинкуль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4E79E151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Каракульмяк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34C5B03A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lastRenderedPageBreak/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Сулейманово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04A44B50" w14:textId="77777777" w:rsidR="005E5DA1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Чебакуль</w:t>
            </w:r>
            <w:proofErr w:type="spellEnd"/>
          </w:p>
          <w:p w14:paraId="1F0665B5" w14:textId="77777777" w:rsidR="00207CB8" w:rsidRPr="00A67BD6" w:rsidRDefault="00207CB8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5E5DA1" w:rsidRPr="00A67BD6" w14:paraId="501D9488" w14:textId="77777777" w:rsidTr="005E5DA1">
        <w:tc>
          <w:tcPr>
            <w:tcW w:w="3284" w:type="dxa"/>
          </w:tcPr>
          <w:p w14:paraId="53A903C2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lastRenderedPageBreak/>
              <w:t>Урукульское сельское поселение</w:t>
            </w:r>
          </w:p>
        </w:tc>
        <w:tc>
          <w:tcPr>
            <w:tcW w:w="3285" w:type="dxa"/>
          </w:tcPr>
          <w:p w14:paraId="160200C5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Поселок Дружный</w:t>
            </w:r>
          </w:p>
        </w:tc>
        <w:tc>
          <w:tcPr>
            <w:tcW w:w="3285" w:type="dxa"/>
          </w:tcPr>
          <w:p w14:paraId="65E4507E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Дружный, </w:t>
            </w:r>
          </w:p>
          <w:p w14:paraId="02F0E431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Большая </w:t>
            </w:r>
            <w:proofErr w:type="spellStart"/>
            <w:r w:rsidRPr="00A67BD6">
              <w:rPr>
                <w:rFonts w:cs="Times New Roman"/>
                <w:szCs w:val="28"/>
              </w:rPr>
              <w:t>Иркабаево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дер. Большая </w:t>
            </w:r>
            <w:proofErr w:type="spellStart"/>
            <w:r w:rsidRPr="00A67BD6">
              <w:rPr>
                <w:rFonts w:cs="Times New Roman"/>
                <w:szCs w:val="28"/>
              </w:rPr>
              <w:t>Тюлякова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дер. </w:t>
            </w:r>
            <w:proofErr w:type="spellStart"/>
            <w:r w:rsidRPr="00A67BD6">
              <w:rPr>
                <w:rFonts w:cs="Times New Roman"/>
                <w:szCs w:val="28"/>
              </w:rPr>
              <w:t>Карагайкуль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6E6EED49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Кулужбаева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30920049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Прибрежный, </w:t>
            </w:r>
          </w:p>
          <w:p w14:paraId="6C21B72D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Сарыкаево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647D1E33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Султанаева, </w:t>
            </w:r>
          </w:p>
          <w:p w14:paraId="2EFC7740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</w:t>
            </w:r>
            <w:proofErr w:type="spellStart"/>
            <w:r w:rsidRPr="00A67BD6">
              <w:rPr>
                <w:rFonts w:cs="Times New Roman"/>
                <w:szCs w:val="28"/>
              </w:rPr>
              <w:t>Урукуль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26779B3B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Юлдашева, </w:t>
            </w:r>
          </w:p>
          <w:p w14:paraId="2DE9EF64" w14:textId="77777777" w:rsidR="005E5DA1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Ямантаева</w:t>
            </w:r>
            <w:proofErr w:type="spellEnd"/>
          </w:p>
          <w:p w14:paraId="558AFD20" w14:textId="77777777" w:rsidR="00207CB8" w:rsidRPr="00A67BD6" w:rsidRDefault="00207CB8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5E5DA1" w:rsidRPr="00A67BD6" w14:paraId="7DFF3EC0" w14:textId="77777777" w:rsidTr="005E5DA1">
        <w:tc>
          <w:tcPr>
            <w:tcW w:w="3284" w:type="dxa"/>
          </w:tcPr>
          <w:p w14:paraId="19D8126E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Усть-Багарякское сельское поселение</w:t>
            </w:r>
          </w:p>
        </w:tc>
        <w:tc>
          <w:tcPr>
            <w:tcW w:w="3285" w:type="dxa"/>
          </w:tcPr>
          <w:p w14:paraId="1147C474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Село </w:t>
            </w:r>
            <w:proofErr w:type="spellStart"/>
            <w:r w:rsidRPr="00A67BD6">
              <w:rPr>
                <w:rFonts w:cs="Times New Roman"/>
                <w:szCs w:val="28"/>
              </w:rPr>
              <w:t>Усть</w:t>
            </w:r>
            <w:proofErr w:type="spellEnd"/>
            <w:r w:rsidRPr="00A67BD6">
              <w:rPr>
                <w:rFonts w:cs="Times New Roman"/>
                <w:szCs w:val="28"/>
              </w:rPr>
              <w:t>-Багаряк</w:t>
            </w:r>
          </w:p>
        </w:tc>
        <w:tc>
          <w:tcPr>
            <w:tcW w:w="3285" w:type="dxa"/>
          </w:tcPr>
          <w:p w14:paraId="09485C5A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</w:t>
            </w:r>
            <w:proofErr w:type="spellStart"/>
            <w:r w:rsidRPr="00A67BD6">
              <w:rPr>
                <w:rFonts w:cs="Times New Roman"/>
                <w:szCs w:val="28"/>
              </w:rPr>
              <w:t>Усть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-Багаряк, </w:t>
            </w:r>
          </w:p>
          <w:p w14:paraId="380BA3BD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Акчакуль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31956898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дер. Иксанова,</w:t>
            </w:r>
          </w:p>
          <w:p w14:paraId="4BDA6E61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 дер. </w:t>
            </w:r>
            <w:proofErr w:type="spellStart"/>
            <w:r w:rsidRPr="00A67BD6">
              <w:rPr>
                <w:rFonts w:cs="Times New Roman"/>
                <w:szCs w:val="28"/>
              </w:rPr>
              <w:t>Карино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15C94CF1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</w:t>
            </w:r>
            <w:proofErr w:type="spellStart"/>
            <w:r w:rsidRPr="00A67BD6">
              <w:rPr>
                <w:rFonts w:cs="Times New Roman"/>
                <w:szCs w:val="28"/>
              </w:rPr>
              <w:t>Кумкуль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66997AE3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Маян, </w:t>
            </w:r>
          </w:p>
          <w:p w14:paraId="290C3F4B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Мурино, </w:t>
            </w:r>
          </w:p>
          <w:p w14:paraId="55E4D824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пос. Нижняя, ж.-д. ст., дер. </w:t>
            </w:r>
            <w:proofErr w:type="spellStart"/>
            <w:r w:rsidRPr="00A67BD6">
              <w:rPr>
                <w:rFonts w:cs="Times New Roman"/>
                <w:szCs w:val="28"/>
              </w:rPr>
              <w:t>Серкино</w:t>
            </w:r>
            <w:proofErr w:type="spellEnd"/>
            <w:r w:rsidRPr="00A67BD6">
              <w:rPr>
                <w:rFonts w:cs="Times New Roman"/>
                <w:szCs w:val="28"/>
              </w:rPr>
              <w:t>,</w:t>
            </w:r>
          </w:p>
          <w:p w14:paraId="4744CA40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 пос. Синарский, </w:t>
            </w:r>
          </w:p>
          <w:p w14:paraId="350FC5AE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Усманова, </w:t>
            </w:r>
          </w:p>
          <w:p w14:paraId="391F622D" w14:textId="77777777" w:rsidR="000322DC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Чекурова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02919311" w14:textId="77777777" w:rsidR="005E5DA1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пос. Элеваторный</w:t>
            </w:r>
          </w:p>
          <w:p w14:paraId="04063A82" w14:textId="77777777" w:rsidR="00207CB8" w:rsidRPr="00A67BD6" w:rsidRDefault="00207CB8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  <w:tr w:rsidR="005E5DA1" w:rsidRPr="00A67BD6" w14:paraId="03D39FD3" w14:textId="77777777" w:rsidTr="005E5DA1">
        <w:tc>
          <w:tcPr>
            <w:tcW w:w="3284" w:type="dxa"/>
          </w:tcPr>
          <w:p w14:paraId="44174E6D" w14:textId="77777777" w:rsidR="005E5DA1" w:rsidRPr="00A67BD6" w:rsidRDefault="005E5DA1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>Халитовское сельское поселение</w:t>
            </w:r>
          </w:p>
        </w:tc>
        <w:tc>
          <w:tcPr>
            <w:tcW w:w="3285" w:type="dxa"/>
          </w:tcPr>
          <w:p w14:paraId="4D287D0B" w14:textId="77777777" w:rsidR="005E5DA1" w:rsidRPr="00A67BD6" w:rsidRDefault="00460537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Село </w:t>
            </w:r>
            <w:proofErr w:type="spellStart"/>
            <w:r w:rsidRPr="00A67BD6">
              <w:rPr>
                <w:rFonts w:cs="Times New Roman"/>
                <w:szCs w:val="28"/>
              </w:rPr>
              <w:t>Халитово</w:t>
            </w:r>
            <w:proofErr w:type="spellEnd"/>
          </w:p>
        </w:tc>
        <w:tc>
          <w:tcPr>
            <w:tcW w:w="3285" w:type="dxa"/>
          </w:tcPr>
          <w:p w14:paraId="2551F9D9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с. </w:t>
            </w:r>
            <w:proofErr w:type="spellStart"/>
            <w:r w:rsidRPr="00A67BD6">
              <w:rPr>
                <w:rFonts w:cs="Times New Roman"/>
                <w:szCs w:val="28"/>
              </w:rPr>
              <w:t>Халитово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54EAAE0E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Баракова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4A244014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Баязитова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6BBB15CE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Бол. </w:t>
            </w:r>
            <w:proofErr w:type="spellStart"/>
            <w:r w:rsidRPr="00A67BD6">
              <w:rPr>
                <w:rFonts w:cs="Times New Roman"/>
                <w:szCs w:val="28"/>
              </w:rPr>
              <w:t>Казакбаева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дер. Бурино, </w:t>
            </w:r>
          </w:p>
          <w:p w14:paraId="0340782D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Кубагушева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5B4EFF08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Кунакбаева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</w:t>
            </w:r>
          </w:p>
          <w:p w14:paraId="009AC7F4" w14:textId="77777777" w:rsidR="000322DC" w:rsidRPr="00A67BD6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Малая </w:t>
            </w:r>
            <w:proofErr w:type="spellStart"/>
            <w:r w:rsidRPr="00A67BD6">
              <w:rPr>
                <w:rFonts w:cs="Times New Roman"/>
                <w:szCs w:val="28"/>
              </w:rPr>
              <w:t>Казакбаева</w:t>
            </w:r>
            <w:proofErr w:type="spellEnd"/>
            <w:r w:rsidRPr="00A67BD6">
              <w:rPr>
                <w:rFonts w:cs="Times New Roman"/>
                <w:szCs w:val="28"/>
              </w:rPr>
              <w:t xml:space="preserve">, дер. Мансурова, </w:t>
            </w:r>
          </w:p>
          <w:p w14:paraId="25C3AE72" w14:textId="77777777" w:rsidR="005E5DA1" w:rsidRDefault="00E563FD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67BD6">
              <w:rPr>
                <w:rFonts w:cs="Times New Roman"/>
                <w:szCs w:val="28"/>
              </w:rPr>
              <w:t xml:space="preserve">дер. </w:t>
            </w:r>
            <w:proofErr w:type="spellStart"/>
            <w:r w:rsidRPr="00A67BD6">
              <w:rPr>
                <w:rFonts w:cs="Times New Roman"/>
                <w:szCs w:val="28"/>
              </w:rPr>
              <w:t>Тахталым</w:t>
            </w:r>
            <w:proofErr w:type="spellEnd"/>
            <w:r w:rsidRPr="00A67BD6">
              <w:rPr>
                <w:rFonts w:cs="Times New Roman"/>
                <w:szCs w:val="28"/>
              </w:rPr>
              <w:t>, ж.-д. ст.</w:t>
            </w:r>
          </w:p>
          <w:p w14:paraId="4CF5914A" w14:textId="77777777" w:rsidR="00207CB8" w:rsidRPr="00A67BD6" w:rsidRDefault="00207CB8" w:rsidP="005E5DA1">
            <w:pPr>
              <w:ind w:firstLine="0"/>
              <w:jc w:val="center"/>
              <w:rPr>
                <w:rFonts w:cs="Times New Roman"/>
                <w:szCs w:val="28"/>
              </w:rPr>
            </w:pPr>
          </w:p>
        </w:tc>
      </w:tr>
    </w:tbl>
    <w:p w14:paraId="68A71BB8" w14:textId="77777777" w:rsidR="005E5DA1" w:rsidRPr="00C3267D" w:rsidRDefault="005E5DA1" w:rsidP="00A67BD6"/>
    <w:p w14:paraId="597695D0" w14:textId="77777777" w:rsidR="00A67BD6" w:rsidRDefault="00A67BD6" w:rsidP="00A67BD6">
      <w:pPr>
        <w:spacing w:before="240" w:after="60"/>
        <w:ind w:firstLine="0"/>
        <w:outlineLvl w:val="0"/>
        <w:rPr>
          <w:rFonts w:cs="Times New Roman"/>
          <w:b/>
          <w:bCs/>
          <w:kern w:val="32"/>
          <w:szCs w:val="28"/>
        </w:rPr>
      </w:pPr>
    </w:p>
    <w:p w14:paraId="026A2A38" w14:textId="77777777" w:rsidR="00955E7A" w:rsidRPr="00037EA0" w:rsidRDefault="00955E7A" w:rsidP="00A67BD6">
      <w:pPr>
        <w:spacing w:before="240" w:after="60"/>
        <w:ind w:left="741" w:firstLine="0"/>
        <w:jc w:val="center"/>
        <w:outlineLvl w:val="0"/>
        <w:rPr>
          <w:rFonts w:cs="Times New Roman"/>
          <w:b/>
          <w:bCs/>
          <w:kern w:val="32"/>
          <w:szCs w:val="28"/>
        </w:rPr>
      </w:pPr>
      <w:r>
        <w:rPr>
          <w:rFonts w:cs="Times New Roman"/>
          <w:b/>
          <w:bCs/>
          <w:kern w:val="32"/>
          <w:szCs w:val="28"/>
        </w:rPr>
        <w:lastRenderedPageBreak/>
        <w:t xml:space="preserve">3. </w:t>
      </w:r>
      <w:r w:rsidRPr="00037EA0">
        <w:rPr>
          <w:rFonts w:cs="Times New Roman"/>
          <w:b/>
          <w:bCs/>
          <w:kern w:val="32"/>
          <w:szCs w:val="28"/>
        </w:rPr>
        <w:t>Уровень жизни населения</w:t>
      </w:r>
    </w:p>
    <w:p w14:paraId="3DE25D44" w14:textId="77777777" w:rsidR="00955E7A" w:rsidRPr="00F57BB2" w:rsidRDefault="00955E7A" w:rsidP="00955E7A">
      <w:pPr>
        <w:rPr>
          <w:highlight w:val="yellow"/>
        </w:rPr>
      </w:pPr>
    </w:p>
    <w:tbl>
      <w:tblPr>
        <w:tblW w:w="9761" w:type="dxa"/>
        <w:jc w:val="center"/>
        <w:tblLook w:val="04A0" w:firstRow="1" w:lastRow="0" w:firstColumn="1" w:lastColumn="0" w:noHBand="0" w:noVBand="1"/>
      </w:tblPr>
      <w:tblGrid>
        <w:gridCol w:w="892"/>
        <w:gridCol w:w="1557"/>
        <w:gridCol w:w="3123"/>
        <w:gridCol w:w="1266"/>
        <w:gridCol w:w="1413"/>
        <w:gridCol w:w="1510"/>
      </w:tblGrid>
      <w:tr w:rsidR="00955E7A" w:rsidRPr="00F57BB2" w14:paraId="20E5A508" w14:textId="77777777" w:rsidTr="006A036C">
        <w:trPr>
          <w:trHeight w:val="724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D904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№ п/п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3ABA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Показатель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3EE53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2019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AD09F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2020 г.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2683C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2021 г.</w:t>
            </w:r>
          </w:p>
        </w:tc>
      </w:tr>
      <w:tr w:rsidR="00955E7A" w:rsidRPr="00F57BB2" w14:paraId="65791A48" w14:textId="77777777" w:rsidTr="006A036C">
        <w:trPr>
          <w:trHeight w:val="1810"/>
          <w:jc w:val="center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F894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3.1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6502FB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</w:p>
        </w:tc>
        <w:tc>
          <w:tcPr>
            <w:tcW w:w="731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4063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Среднемесячная номинальная начисленная заработная плата работников, рублей</w:t>
            </w:r>
          </w:p>
          <w:p w14:paraId="4A22CA57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 </w:t>
            </w:r>
          </w:p>
          <w:p w14:paraId="33B9442C" w14:textId="77777777" w:rsidR="00955E7A" w:rsidRPr="00B872B7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B872B7">
              <w:rPr>
                <w:rFonts w:cs="Times New Roman"/>
                <w:color w:val="000000"/>
                <w:szCs w:val="28"/>
              </w:rPr>
              <w:t> </w:t>
            </w:r>
          </w:p>
        </w:tc>
      </w:tr>
      <w:tr w:rsidR="00955E7A" w:rsidRPr="00F57BB2" w14:paraId="35194C29" w14:textId="77777777" w:rsidTr="006A036C">
        <w:trPr>
          <w:trHeight w:val="1448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2353D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3.1.1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5360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крупных и средних предприятий и некоммерческих организаций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189193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29905,40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6615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31112,7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9F783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32498,1</w:t>
            </w:r>
          </w:p>
        </w:tc>
      </w:tr>
      <w:tr w:rsidR="00955E7A" w:rsidRPr="00F57BB2" w14:paraId="7C90A8C2" w14:textId="77777777" w:rsidTr="006A036C">
        <w:trPr>
          <w:trHeight w:val="1448"/>
          <w:jc w:val="center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8635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3.1.2</w:t>
            </w:r>
          </w:p>
        </w:tc>
        <w:tc>
          <w:tcPr>
            <w:tcW w:w="4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5367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муниципальных дошкольных образовательных учреждений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48071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20192,30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049B6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20790,0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C315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23253,2</w:t>
            </w:r>
          </w:p>
        </w:tc>
      </w:tr>
      <w:tr w:rsidR="00955E7A" w:rsidRPr="00F57BB2" w14:paraId="45E40A84" w14:textId="77777777" w:rsidTr="006A036C">
        <w:trPr>
          <w:trHeight w:val="1086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71A28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3.1.3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4354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муниципальных общеобразовательных учреждений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ABC56" w14:textId="77777777" w:rsidR="00955E7A" w:rsidRPr="00A212AF" w:rsidRDefault="00955E7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22424,60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32BD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23156,1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7478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25969,5</w:t>
            </w:r>
          </w:p>
        </w:tc>
      </w:tr>
      <w:tr w:rsidR="00955E7A" w:rsidRPr="00F57BB2" w14:paraId="649FF373" w14:textId="77777777" w:rsidTr="006A036C">
        <w:trPr>
          <w:trHeight w:val="1086"/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44B82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3.1.4</w:t>
            </w:r>
          </w:p>
        </w:tc>
        <w:tc>
          <w:tcPr>
            <w:tcW w:w="47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1A71A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муниципальных учреждений культуры и искусства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44101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32752,30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6B74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32933,4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06F0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35790,4</w:t>
            </w:r>
          </w:p>
        </w:tc>
      </w:tr>
      <w:tr w:rsidR="00955E7A" w:rsidRPr="00F57BB2" w14:paraId="45F53C75" w14:textId="77777777" w:rsidTr="006A036C">
        <w:trPr>
          <w:trHeight w:val="1448"/>
          <w:jc w:val="center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6532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3.1.5</w:t>
            </w:r>
          </w:p>
        </w:tc>
        <w:tc>
          <w:tcPr>
            <w:tcW w:w="4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0C39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муниципальных учреждений физической культуры и спорта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FD77A" w14:textId="77777777" w:rsidR="00955E7A" w:rsidRPr="00A212AF" w:rsidRDefault="00955E7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20835,80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24F4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21050,3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A957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23286,6</w:t>
            </w:r>
          </w:p>
        </w:tc>
      </w:tr>
      <w:tr w:rsidR="00955E7A" w:rsidRPr="00F57BB2" w14:paraId="5D31F2DE" w14:textId="77777777" w:rsidTr="006A036C">
        <w:trPr>
          <w:trHeight w:val="1810"/>
          <w:jc w:val="center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23C7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3.2</w:t>
            </w:r>
          </w:p>
        </w:tc>
        <w:tc>
          <w:tcPr>
            <w:tcW w:w="4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269E0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Общая площадь жилых помещений, приходящаяся в среднем на одного жителя - всего, кв. м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D49575" w14:textId="77777777" w:rsidR="00955E7A" w:rsidRPr="00A212AF" w:rsidRDefault="00955E7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26,88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969A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27,32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5768" w14:textId="77777777" w:rsidR="00955E7A" w:rsidRPr="00A212AF" w:rsidRDefault="00955E7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color w:val="000000"/>
                <w:szCs w:val="28"/>
              </w:rPr>
            </w:pPr>
            <w:r w:rsidRPr="00A212AF">
              <w:rPr>
                <w:rFonts w:cs="Times New Roman"/>
                <w:color w:val="000000"/>
                <w:szCs w:val="28"/>
              </w:rPr>
              <w:t>28,24</w:t>
            </w:r>
          </w:p>
        </w:tc>
      </w:tr>
    </w:tbl>
    <w:p w14:paraId="603F106E" w14:textId="77777777" w:rsidR="00C3267D" w:rsidRDefault="00C3267D"/>
    <w:p w14:paraId="6E66275F" w14:textId="77777777" w:rsidR="007D31C0" w:rsidRDefault="007D31C0"/>
    <w:p w14:paraId="6001586D" w14:textId="77777777" w:rsidR="007D31C0" w:rsidRDefault="007D31C0" w:rsidP="007D31C0">
      <w:pPr>
        <w:jc w:val="center"/>
        <w:rPr>
          <w:i/>
          <w:u w:val="single"/>
        </w:rPr>
      </w:pPr>
      <w:r w:rsidRPr="007D31C0">
        <w:rPr>
          <w:i/>
          <w:u w:val="single"/>
        </w:rPr>
        <w:t>Благоустройство жилищного фонда</w:t>
      </w:r>
    </w:p>
    <w:p w14:paraId="2EAA439C" w14:textId="77777777" w:rsidR="007D31C0" w:rsidRDefault="007D31C0" w:rsidP="007D31C0">
      <w:pPr>
        <w:jc w:val="center"/>
        <w:rPr>
          <w:i/>
          <w:u w:val="single"/>
        </w:rPr>
      </w:pPr>
    </w:p>
    <w:p w14:paraId="54F094BB" w14:textId="77777777" w:rsidR="007D31C0" w:rsidRDefault="007D31C0" w:rsidP="007D31C0">
      <w:r>
        <w:t xml:space="preserve">Важно место в повседневной жизни района занимает жилищно-коммунальное хозяйство. Ввод жилья в 2021 году составил  14406,00 </w:t>
      </w:r>
      <w:proofErr w:type="spellStart"/>
      <w:r>
        <w:t>кв.м</w:t>
      </w:r>
      <w:proofErr w:type="spellEnd"/>
      <w:r>
        <w:t>.</w:t>
      </w:r>
      <w:r w:rsidR="004025ED">
        <w:t xml:space="preserve">, в 2022 году планируется ввести 20000,00 </w:t>
      </w:r>
      <w:proofErr w:type="spellStart"/>
      <w:r w:rsidR="004025ED">
        <w:t>кв.м</w:t>
      </w:r>
      <w:proofErr w:type="spellEnd"/>
      <w:r w:rsidR="004025ED">
        <w:t xml:space="preserve">. На каждого жителя района приходится 28,24 </w:t>
      </w:r>
      <w:proofErr w:type="spellStart"/>
      <w:r w:rsidR="004025ED">
        <w:t>кв.м</w:t>
      </w:r>
      <w:proofErr w:type="spellEnd"/>
      <w:r w:rsidR="004025ED">
        <w:t xml:space="preserve">. жилой площади. Количество предоставленных </w:t>
      </w:r>
      <w:r w:rsidR="004025ED">
        <w:lastRenderedPageBreak/>
        <w:t>земельных участков для ведения личного подсобного хозяйства (ЛПХ) и индивидуального ж</w:t>
      </w:r>
      <w:r w:rsidR="00D2760D">
        <w:t>илищного строительства составило</w:t>
      </w:r>
      <w:r w:rsidR="004025ED">
        <w:t xml:space="preserve"> 208 у</w:t>
      </w:r>
      <w:r w:rsidR="00D2760D">
        <w:t>частков.</w:t>
      </w:r>
    </w:p>
    <w:p w14:paraId="2C86BAB4" w14:textId="77777777" w:rsidR="00D2760D" w:rsidRDefault="00D2760D" w:rsidP="007D31C0">
      <w:r>
        <w:t xml:space="preserve">В целом по району жилищный фонд представлен жилыми домами (индивидуально-определенных зданий) в количестве 10536 единиц, </w:t>
      </w:r>
      <w:r w:rsidR="00982439">
        <w:t>многоквартирными</w:t>
      </w:r>
      <w:r>
        <w:t xml:space="preserve"> домами – 96 единиц, домами блокированной застройки – 171 единиц. </w:t>
      </w:r>
    </w:p>
    <w:p w14:paraId="47B54D07" w14:textId="77777777" w:rsidR="00982439" w:rsidRDefault="00982439" w:rsidP="007D31C0">
      <w:r>
        <w:t xml:space="preserve">Доля жилья, находящаяся в частной собственности граждан к началу 01.01.2022 года составила 691,9 тыс. </w:t>
      </w:r>
      <w:proofErr w:type="spellStart"/>
      <w:r>
        <w:t>кв.м</w:t>
      </w:r>
      <w:proofErr w:type="spellEnd"/>
      <w:r>
        <w:t xml:space="preserve">., в муниципальной – 96, 8 тыс. </w:t>
      </w:r>
      <w:proofErr w:type="spellStart"/>
      <w:r>
        <w:t>кв.м</w:t>
      </w:r>
      <w:proofErr w:type="spellEnd"/>
      <w:r>
        <w:t>.</w:t>
      </w:r>
    </w:p>
    <w:p w14:paraId="1158E3E2" w14:textId="77777777" w:rsidR="00982439" w:rsidRDefault="006A36C3" w:rsidP="007D31C0">
      <w:r>
        <w:t>Обслуживанием жилищного фонда и коммунальной инфраструктуры на территории района занимаются 5 организаций ЖКХ.</w:t>
      </w:r>
    </w:p>
    <w:p w14:paraId="1A2AFC84" w14:textId="77777777" w:rsidR="003A5DC3" w:rsidRDefault="003A5DC3" w:rsidP="007D31C0"/>
    <w:tbl>
      <w:tblPr>
        <w:tblStyle w:val="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3112"/>
        <w:gridCol w:w="1559"/>
        <w:gridCol w:w="1560"/>
        <w:gridCol w:w="1417"/>
        <w:gridCol w:w="1383"/>
      </w:tblGrid>
      <w:tr w:rsidR="003A5DC3" w:rsidRPr="00F57BB2" w14:paraId="11C78216" w14:textId="77777777" w:rsidTr="006A036C">
        <w:trPr>
          <w:jc w:val="center"/>
        </w:trPr>
        <w:tc>
          <w:tcPr>
            <w:tcW w:w="540" w:type="dxa"/>
            <w:vMerge w:val="restart"/>
          </w:tcPr>
          <w:p w14:paraId="7E261C41" w14:textId="77777777" w:rsidR="003A5DC3" w:rsidRPr="009954A6" w:rsidRDefault="003A5DC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112" w:type="dxa"/>
            <w:vMerge w:val="restart"/>
          </w:tcPr>
          <w:p w14:paraId="1716F4AF" w14:textId="77777777" w:rsidR="003A5DC3" w:rsidRPr="009954A6" w:rsidRDefault="003A5DC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5919" w:type="dxa"/>
            <w:gridSpan w:val="4"/>
          </w:tcPr>
          <w:p w14:paraId="66B595D8" w14:textId="77777777" w:rsidR="003A5DC3" w:rsidRPr="009954A6" w:rsidRDefault="003A5DC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Освоено в 2021 году, тыс. руб.</w:t>
            </w:r>
          </w:p>
          <w:p w14:paraId="5F42691E" w14:textId="77777777" w:rsidR="003A5DC3" w:rsidRPr="009954A6" w:rsidRDefault="003A5DC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A5DC3" w:rsidRPr="00F57BB2" w14:paraId="0427FE74" w14:textId="77777777" w:rsidTr="006A036C">
        <w:trPr>
          <w:jc w:val="center"/>
        </w:trPr>
        <w:tc>
          <w:tcPr>
            <w:tcW w:w="540" w:type="dxa"/>
            <w:vMerge/>
          </w:tcPr>
          <w:p w14:paraId="2DD645D5" w14:textId="77777777" w:rsidR="003A5DC3" w:rsidRPr="009954A6" w:rsidRDefault="003A5DC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12" w:type="dxa"/>
            <w:vMerge/>
          </w:tcPr>
          <w:p w14:paraId="1041CCEE" w14:textId="77777777" w:rsidR="003A5DC3" w:rsidRPr="009954A6" w:rsidRDefault="003A5DC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475F840D" w14:textId="77777777" w:rsidR="003A5DC3" w:rsidRPr="009954A6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560" w:type="dxa"/>
          </w:tcPr>
          <w:p w14:paraId="3659CC67" w14:textId="77777777" w:rsidR="003A5DC3" w:rsidRPr="009954A6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т.ч. местный бюджет</w:t>
            </w:r>
          </w:p>
        </w:tc>
        <w:tc>
          <w:tcPr>
            <w:tcW w:w="1417" w:type="dxa"/>
          </w:tcPr>
          <w:p w14:paraId="2E03518D" w14:textId="77777777" w:rsidR="003A5DC3" w:rsidRPr="009954A6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т.ч. областной бюджет</w:t>
            </w:r>
          </w:p>
        </w:tc>
        <w:tc>
          <w:tcPr>
            <w:tcW w:w="1383" w:type="dxa"/>
          </w:tcPr>
          <w:p w14:paraId="505C68A9" w14:textId="77777777" w:rsidR="003A5DC3" w:rsidRPr="009954A6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9954A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т.ч. федеральный бюджет</w:t>
            </w:r>
          </w:p>
        </w:tc>
      </w:tr>
      <w:tr w:rsidR="003A5DC3" w:rsidRPr="00F57BB2" w14:paraId="506CE4DE" w14:textId="77777777" w:rsidTr="006A036C">
        <w:trPr>
          <w:jc w:val="center"/>
        </w:trPr>
        <w:tc>
          <w:tcPr>
            <w:tcW w:w="540" w:type="dxa"/>
          </w:tcPr>
          <w:p w14:paraId="0D596091" w14:textId="77777777" w:rsidR="003A5DC3" w:rsidRPr="006548F3" w:rsidRDefault="003A5DC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12" w:type="dxa"/>
          </w:tcPr>
          <w:p w14:paraId="38DA4589" w14:textId="77777777" w:rsidR="003A5DC3" w:rsidRPr="006548F3" w:rsidRDefault="003A5DC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Газификация в Кунашакском муниципальном районе</w:t>
            </w:r>
          </w:p>
        </w:tc>
        <w:tc>
          <w:tcPr>
            <w:tcW w:w="1559" w:type="dxa"/>
          </w:tcPr>
          <w:p w14:paraId="28AA6EB7" w14:textId="77777777" w:rsidR="003A5DC3" w:rsidRPr="006548F3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44 141,67</w:t>
            </w:r>
          </w:p>
        </w:tc>
        <w:tc>
          <w:tcPr>
            <w:tcW w:w="1560" w:type="dxa"/>
          </w:tcPr>
          <w:p w14:paraId="2D662312" w14:textId="77777777" w:rsidR="003A5DC3" w:rsidRPr="006548F3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3 013,83</w:t>
            </w:r>
          </w:p>
        </w:tc>
        <w:tc>
          <w:tcPr>
            <w:tcW w:w="1417" w:type="dxa"/>
          </w:tcPr>
          <w:p w14:paraId="425C330B" w14:textId="77777777" w:rsidR="003A5DC3" w:rsidRPr="006548F3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41 127,84</w:t>
            </w:r>
          </w:p>
        </w:tc>
        <w:tc>
          <w:tcPr>
            <w:tcW w:w="1383" w:type="dxa"/>
          </w:tcPr>
          <w:p w14:paraId="661F0E1A" w14:textId="77777777" w:rsidR="003A5DC3" w:rsidRPr="006548F3" w:rsidRDefault="009954A6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3A5DC3" w:rsidRPr="00F57BB2" w14:paraId="64D8DAF8" w14:textId="77777777" w:rsidTr="006A036C">
        <w:trPr>
          <w:jc w:val="center"/>
        </w:trPr>
        <w:tc>
          <w:tcPr>
            <w:tcW w:w="540" w:type="dxa"/>
          </w:tcPr>
          <w:p w14:paraId="7C95084A" w14:textId="77777777" w:rsidR="003A5DC3" w:rsidRPr="006548F3" w:rsidRDefault="003A5DC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12" w:type="dxa"/>
          </w:tcPr>
          <w:p w14:paraId="7C6BF172" w14:textId="77777777" w:rsidR="003A5DC3" w:rsidRPr="006548F3" w:rsidRDefault="003A5DC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Комплексное развитие систем коммунальной инфраструктуры Кунашакского муниципального района</w:t>
            </w:r>
          </w:p>
        </w:tc>
        <w:tc>
          <w:tcPr>
            <w:tcW w:w="1559" w:type="dxa"/>
          </w:tcPr>
          <w:p w14:paraId="541A9846" w14:textId="77777777" w:rsidR="003A5DC3" w:rsidRPr="006548F3" w:rsidRDefault="0066361E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29 222,71</w:t>
            </w:r>
          </w:p>
        </w:tc>
        <w:tc>
          <w:tcPr>
            <w:tcW w:w="1560" w:type="dxa"/>
          </w:tcPr>
          <w:p w14:paraId="1B50AAFF" w14:textId="77777777" w:rsidR="003A5DC3" w:rsidRPr="006548F3" w:rsidRDefault="0066361E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9 342,61</w:t>
            </w:r>
          </w:p>
        </w:tc>
        <w:tc>
          <w:tcPr>
            <w:tcW w:w="1417" w:type="dxa"/>
          </w:tcPr>
          <w:p w14:paraId="00BCABE4" w14:textId="77777777" w:rsidR="003A5DC3" w:rsidRPr="006548F3" w:rsidRDefault="0066361E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19 880,10</w:t>
            </w:r>
          </w:p>
        </w:tc>
        <w:tc>
          <w:tcPr>
            <w:tcW w:w="1383" w:type="dxa"/>
          </w:tcPr>
          <w:p w14:paraId="611B0698" w14:textId="77777777" w:rsidR="003A5DC3" w:rsidRPr="006548F3" w:rsidRDefault="0066361E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66361E" w:rsidRPr="00F57BB2" w14:paraId="2E5558B6" w14:textId="77777777" w:rsidTr="006A036C">
        <w:trPr>
          <w:jc w:val="center"/>
        </w:trPr>
        <w:tc>
          <w:tcPr>
            <w:tcW w:w="540" w:type="dxa"/>
          </w:tcPr>
          <w:p w14:paraId="6E555B05" w14:textId="77777777" w:rsidR="0066361E" w:rsidRPr="006548F3" w:rsidRDefault="006548F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12" w:type="dxa"/>
          </w:tcPr>
          <w:p w14:paraId="5B91C37A" w14:textId="77777777" w:rsidR="0066361E" w:rsidRPr="006548F3" w:rsidRDefault="0066361E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Оказание молодым семьям государственной поддержки для улучшения жилищных </w:t>
            </w:r>
            <w:r w:rsidR="000F2405"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условий в Кунашакском муниципальном районе</w:t>
            </w:r>
          </w:p>
        </w:tc>
        <w:tc>
          <w:tcPr>
            <w:tcW w:w="1559" w:type="dxa"/>
          </w:tcPr>
          <w:p w14:paraId="0205187C" w14:textId="77777777" w:rsidR="0066361E" w:rsidRPr="006548F3" w:rsidRDefault="000F2405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5 136,32</w:t>
            </w:r>
          </w:p>
        </w:tc>
        <w:tc>
          <w:tcPr>
            <w:tcW w:w="1560" w:type="dxa"/>
          </w:tcPr>
          <w:p w14:paraId="1888F583" w14:textId="77777777" w:rsidR="0066361E" w:rsidRPr="006548F3" w:rsidRDefault="000F2405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1 535,62</w:t>
            </w:r>
          </w:p>
        </w:tc>
        <w:tc>
          <w:tcPr>
            <w:tcW w:w="1417" w:type="dxa"/>
          </w:tcPr>
          <w:p w14:paraId="593F595D" w14:textId="77777777" w:rsidR="0066361E" w:rsidRPr="006548F3" w:rsidRDefault="000F2405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2 721,76</w:t>
            </w:r>
          </w:p>
        </w:tc>
        <w:tc>
          <w:tcPr>
            <w:tcW w:w="1383" w:type="dxa"/>
          </w:tcPr>
          <w:p w14:paraId="6E542D28" w14:textId="77777777" w:rsidR="0066361E" w:rsidRPr="006548F3" w:rsidRDefault="000F2405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878,93</w:t>
            </w:r>
          </w:p>
        </w:tc>
      </w:tr>
      <w:tr w:rsidR="003A5DC3" w:rsidRPr="00F57BB2" w14:paraId="4A1B7C1B" w14:textId="77777777" w:rsidTr="006A036C">
        <w:trPr>
          <w:jc w:val="center"/>
        </w:trPr>
        <w:tc>
          <w:tcPr>
            <w:tcW w:w="540" w:type="dxa"/>
          </w:tcPr>
          <w:p w14:paraId="1B38F74A" w14:textId="77777777" w:rsidR="003A5DC3" w:rsidRPr="006548F3" w:rsidRDefault="006548F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12" w:type="dxa"/>
          </w:tcPr>
          <w:p w14:paraId="73739C0F" w14:textId="77777777" w:rsidR="003A5DC3" w:rsidRPr="006548F3" w:rsidRDefault="003A5DC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комфортной городской среды</w:t>
            </w:r>
          </w:p>
        </w:tc>
        <w:tc>
          <w:tcPr>
            <w:tcW w:w="1559" w:type="dxa"/>
          </w:tcPr>
          <w:p w14:paraId="3536E4E9" w14:textId="77777777" w:rsidR="003A5DC3" w:rsidRPr="006548F3" w:rsidRDefault="00C4279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8 275,64</w:t>
            </w:r>
          </w:p>
        </w:tc>
        <w:tc>
          <w:tcPr>
            <w:tcW w:w="1560" w:type="dxa"/>
          </w:tcPr>
          <w:p w14:paraId="15F8830F" w14:textId="77777777" w:rsidR="003A5DC3" w:rsidRPr="006548F3" w:rsidRDefault="00C4279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251,61</w:t>
            </w:r>
          </w:p>
        </w:tc>
        <w:tc>
          <w:tcPr>
            <w:tcW w:w="1417" w:type="dxa"/>
          </w:tcPr>
          <w:p w14:paraId="79C883B4" w14:textId="77777777" w:rsidR="003A5DC3" w:rsidRPr="006548F3" w:rsidRDefault="00C4279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8 024,03</w:t>
            </w:r>
          </w:p>
        </w:tc>
        <w:tc>
          <w:tcPr>
            <w:tcW w:w="1383" w:type="dxa"/>
          </w:tcPr>
          <w:p w14:paraId="1C718582" w14:textId="77777777" w:rsidR="003A5DC3" w:rsidRPr="006548F3" w:rsidRDefault="00C4279A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4279A" w:rsidRPr="00F57BB2" w14:paraId="05A9C6DE" w14:textId="77777777" w:rsidTr="006A036C">
        <w:trPr>
          <w:jc w:val="center"/>
        </w:trPr>
        <w:tc>
          <w:tcPr>
            <w:tcW w:w="540" w:type="dxa"/>
          </w:tcPr>
          <w:p w14:paraId="1B74F446" w14:textId="77777777" w:rsidR="00C4279A" w:rsidRPr="006548F3" w:rsidRDefault="006548F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12" w:type="dxa"/>
          </w:tcPr>
          <w:p w14:paraId="70CBDA73" w14:textId="77777777" w:rsidR="00C4279A" w:rsidRPr="006548F3" w:rsidRDefault="00C4279A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hAnsi="Times New Roman" w:cs="Times New Roman"/>
                <w:sz w:val="24"/>
                <w:szCs w:val="24"/>
              </w:rPr>
              <w:t>Содержание, ремонт и капитальный ремонт автомобильных дорог общего пользования</w:t>
            </w:r>
            <w:r w:rsidR="006112FF" w:rsidRPr="006548F3"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значения</w:t>
            </w:r>
          </w:p>
        </w:tc>
        <w:tc>
          <w:tcPr>
            <w:tcW w:w="1559" w:type="dxa"/>
          </w:tcPr>
          <w:p w14:paraId="57885062" w14:textId="77777777" w:rsidR="00C4279A" w:rsidRPr="006548F3" w:rsidRDefault="006112FF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94 934, 26</w:t>
            </w:r>
          </w:p>
        </w:tc>
        <w:tc>
          <w:tcPr>
            <w:tcW w:w="1560" w:type="dxa"/>
          </w:tcPr>
          <w:p w14:paraId="23809AF1" w14:textId="77777777" w:rsidR="00C4279A" w:rsidRPr="006548F3" w:rsidRDefault="006112FF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35 968,26</w:t>
            </w:r>
          </w:p>
        </w:tc>
        <w:tc>
          <w:tcPr>
            <w:tcW w:w="1417" w:type="dxa"/>
          </w:tcPr>
          <w:p w14:paraId="17C4D324" w14:textId="77777777" w:rsidR="00C4279A" w:rsidRPr="006548F3" w:rsidRDefault="006112FF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58 966,00</w:t>
            </w:r>
          </w:p>
        </w:tc>
        <w:tc>
          <w:tcPr>
            <w:tcW w:w="1383" w:type="dxa"/>
          </w:tcPr>
          <w:p w14:paraId="74E4B968" w14:textId="77777777" w:rsidR="00C4279A" w:rsidRPr="006548F3" w:rsidRDefault="006112FF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6112FF" w:rsidRPr="00F57BB2" w14:paraId="71DCAD74" w14:textId="77777777" w:rsidTr="006A036C">
        <w:trPr>
          <w:jc w:val="center"/>
        </w:trPr>
        <w:tc>
          <w:tcPr>
            <w:tcW w:w="540" w:type="dxa"/>
          </w:tcPr>
          <w:p w14:paraId="5D3EDE55" w14:textId="77777777" w:rsidR="006112FF" w:rsidRPr="006548F3" w:rsidRDefault="006548F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12" w:type="dxa"/>
          </w:tcPr>
          <w:p w14:paraId="4FE438BF" w14:textId="77777777" w:rsidR="006112FF" w:rsidRPr="006548F3" w:rsidRDefault="006112FF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8F3">
              <w:rPr>
                <w:rFonts w:ascii="Times New Roman" w:hAnsi="Times New Roman" w:cs="Times New Roman"/>
                <w:sz w:val="24"/>
                <w:szCs w:val="24"/>
              </w:rPr>
              <w:t>Повышение безопасности дорожного движения</w:t>
            </w:r>
          </w:p>
        </w:tc>
        <w:tc>
          <w:tcPr>
            <w:tcW w:w="1559" w:type="dxa"/>
          </w:tcPr>
          <w:p w14:paraId="0161D760" w14:textId="77777777" w:rsidR="006112FF" w:rsidRPr="006548F3" w:rsidRDefault="006112FF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9 487,58</w:t>
            </w:r>
          </w:p>
        </w:tc>
        <w:tc>
          <w:tcPr>
            <w:tcW w:w="1560" w:type="dxa"/>
          </w:tcPr>
          <w:p w14:paraId="21902524" w14:textId="77777777" w:rsidR="006112FF" w:rsidRPr="006548F3" w:rsidRDefault="006548F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5 770,04</w:t>
            </w:r>
          </w:p>
        </w:tc>
        <w:tc>
          <w:tcPr>
            <w:tcW w:w="1417" w:type="dxa"/>
          </w:tcPr>
          <w:p w14:paraId="31ED9073" w14:textId="77777777" w:rsidR="006112FF" w:rsidRPr="006548F3" w:rsidRDefault="006548F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3 717,53</w:t>
            </w:r>
          </w:p>
        </w:tc>
        <w:tc>
          <w:tcPr>
            <w:tcW w:w="1383" w:type="dxa"/>
          </w:tcPr>
          <w:p w14:paraId="01CB5DDE" w14:textId="77777777" w:rsidR="006112FF" w:rsidRPr="006548F3" w:rsidRDefault="006112FF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548F3" w:rsidRPr="00F57BB2" w14:paraId="084DB55B" w14:textId="77777777" w:rsidTr="006A036C">
        <w:trPr>
          <w:jc w:val="center"/>
        </w:trPr>
        <w:tc>
          <w:tcPr>
            <w:tcW w:w="540" w:type="dxa"/>
          </w:tcPr>
          <w:p w14:paraId="39F72C3F" w14:textId="77777777" w:rsidR="006548F3" w:rsidRPr="006548F3" w:rsidRDefault="006548F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12" w:type="dxa"/>
          </w:tcPr>
          <w:p w14:paraId="5A6951D0" w14:textId="77777777" w:rsidR="006548F3" w:rsidRPr="006548F3" w:rsidRDefault="006548F3" w:rsidP="006A036C">
            <w:pPr>
              <w:widowControl/>
              <w:autoSpaceDE/>
              <w:autoSpaceDN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48F3">
              <w:rPr>
                <w:rFonts w:ascii="Times New Roman" w:hAnsi="Times New Roman" w:cs="Times New Roman"/>
                <w:sz w:val="24"/>
                <w:szCs w:val="24"/>
              </w:rPr>
              <w:t xml:space="preserve">Энергосбережение на территории Кунашакского муниципального </w:t>
            </w:r>
            <w:proofErr w:type="spellStart"/>
            <w:r w:rsidRPr="006548F3">
              <w:rPr>
                <w:rFonts w:ascii="Times New Roman" w:hAnsi="Times New Roman" w:cs="Times New Roman"/>
                <w:sz w:val="24"/>
                <w:szCs w:val="24"/>
              </w:rPr>
              <w:t>раона</w:t>
            </w:r>
            <w:proofErr w:type="spellEnd"/>
          </w:p>
        </w:tc>
        <w:tc>
          <w:tcPr>
            <w:tcW w:w="1559" w:type="dxa"/>
          </w:tcPr>
          <w:p w14:paraId="15748C1B" w14:textId="77777777" w:rsidR="006548F3" w:rsidRPr="006548F3" w:rsidRDefault="006548F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351,23</w:t>
            </w:r>
          </w:p>
        </w:tc>
        <w:tc>
          <w:tcPr>
            <w:tcW w:w="1560" w:type="dxa"/>
          </w:tcPr>
          <w:p w14:paraId="332F9EBB" w14:textId="77777777" w:rsidR="006548F3" w:rsidRPr="006548F3" w:rsidRDefault="006548F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351, 23</w:t>
            </w:r>
          </w:p>
        </w:tc>
        <w:tc>
          <w:tcPr>
            <w:tcW w:w="1417" w:type="dxa"/>
          </w:tcPr>
          <w:p w14:paraId="44E94B3E" w14:textId="77777777" w:rsidR="006548F3" w:rsidRPr="006548F3" w:rsidRDefault="006548F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3" w:type="dxa"/>
          </w:tcPr>
          <w:p w14:paraId="44F86529" w14:textId="77777777" w:rsidR="006548F3" w:rsidRPr="006548F3" w:rsidRDefault="006548F3" w:rsidP="006A036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548F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</w:tbl>
    <w:p w14:paraId="28332745" w14:textId="77777777" w:rsidR="003A5DC3" w:rsidRDefault="003A5DC3" w:rsidP="007D31C0"/>
    <w:p w14:paraId="4D765948" w14:textId="77777777" w:rsidR="006548F3" w:rsidRPr="00540461" w:rsidRDefault="006548F3" w:rsidP="006548F3">
      <w:pPr>
        <w:ind w:firstLine="539"/>
        <w:jc w:val="center"/>
        <w:rPr>
          <w:rFonts w:cs="Times New Roman"/>
          <w:b/>
          <w:szCs w:val="44"/>
        </w:rPr>
      </w:pPr>
      <w:r w:rsidRPr="00540461">
        <w:rPr>
          <w:rFonts w:cs="Times New Roman"/>
          <w:b/>
          <w:szCs w:val="44"/>
        </w:rPr>
        <w:t>4. Экологическая ситуация.</w:t>
      </w:r>
    </w:p>
    <w:p w14:paraId="504C097B" w14:textId="77777777" w:rsidR="006548F3" w:rsidRPr="00540461" w:rsidRDefault="006548F3" w:rsidP="006548F3">
      <w:pPr>
        <w:rPr>
          <w:rFonts w:cs="Times New Roman"/>
          <w:b/>
          <w:szCs w:val="28"/>
        </w:rPr>
      </w:pPr>
    </w:p>
    <w:p w14:paraId="101483DC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На территории Кунашакского района зарегистрировано 19 промышленных объектов, из которых 6 предприятий имеют источники выбросов вредных веществ в атмосферу:</w:t>
      </w:r>
    </w:p>
    <w:p w14:paraId="7E135008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lastRenderedPageBreak/>
        <w:t xml:space="preserve">– ООО «База </w:t>
      </w:r>
      <w:proofErr w:type="spellStart"/>
      <w:r w:rsidRPr="00540461">
        <w:rPr>
          <w:rFonts w:cs="Times New Roman"/>
          <w:szCs w:val="28"/>
        </w:rPr>
        <w:t>Регионсталь</w:t>
      </w:r>
      <w:proofErr w:type="spellEnd"/>
      <w:r w:rsidRPr="00540461">
        <w:rPr>
          <w:rFonts w:cs="Times New Roman"/>
          <w:szCs w:val="28"/>
        </w:rPr>
        <w:t>»;</w:t>
      </w:r>
    </w:p>
    <w:p w14:paraId="45F23D30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– ООО «</w:t>
      </w:r>
      <w:proofErr w:type="spellStart"/>
      <w:r w:rsidRPr="00540461">
        <w:rPr>
          <w:rFonts w:cs="Times New Roman"/>
          <w:szCs w:val="28"/>
        </w:rPr>
        <w:t>Союзтрубосталь</w:t>
      </w:r>
      <w:proofErr w:type="spellEnd"/>
      <w:r w:rsidRPr="00540461">
        <w:rPr>
          <w:rFonts w:cs="Times New Roman"/>
          <w:szCs w:val="28"/>
        </w:rPr>
        <w:t>;</w:t>
      </w:r>
    </w:p>
    <w:p w14:paraId="7922450F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– ООО НИП «</w:t>
      </w:r>
      <w:proofErr w:type="spellStart"/>
      <w:r w:rsidRPr="00540461">
        <w:rPr>
          <w:rFonts w:cs="Times New Roman"/>
          <w:szCs w:val="28"/>
        </w:rPr>
        <w:t>ПромУглеродПроект</w:t>
      </w:r>
      <w:proofErr w:type="spellEnd"/>
      <w:r w:rsidRPr="00540461">
        <w:rPr>
          <w:rFonts w:cs="Times New Roman"/>
          <w:szCs w:val="28"/>
        </w:rPr>
        <w:t>»;</w:t>
      </w:r>
    </w:p>
    <w:p w14:paraId="32C03C7F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– Кунашакский участок ООО «</w:t>
      </w:r>
      <w:proofErr w:type="spellStart"/>
      <w:r w:rsidRPr="00540461">
        <w:rPr>
          <w:rFonts w:cs="Times New Roman"/>
          <w:szCs w:val="28"/>
        </w:rPr>
        <w:t>Южуралмост</w:t>
      </w:r>
      <w:proofErr w:type="spellEnd"/>
      <w:r w:rsidRPr="00540461">
        <w:rPr>
          <w:rFonts w:cs="Times New Roman"/>
          <w:szCs w:val="28"/>
        </w:rPr>
        <w:t xml:space="preserve">» (асфальтобетонный завод, </w:t>
      </w:r>
      <w:proofErr w:type="spellStart"/>
      <w:r w:rsidRPr="00540461">
        <w:rPr>
          <w:rFonts w:cs="Times New Roman"/>
          <w:szCs w:val="28"/>
        </w:rPr>
        <w:t>промплощадка</w:t>
      </w:r>
      <w:proofErr w:type="spellEnd"/>
      <w:r w:rsidRPr="00540461">
        <w:rPr>
          <w:rFonts w:cs="Times New Roman"/>
          <w:szCs w:val="28"/>
        </w:rPr>
        <w:t>);</w:t>
      </w:r>
    </w:p>
    <w:p w14:paraId="13DDAB48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 xml:space="preserve">– ООО «Уральский завод </w:t>
      </w:r>
      <w:proofErr w:type="spellStart"/>
      <w:r w:rsidRPr="00540461">
        <w:rPr>
          <w:rFonts w:cs="Times New Roman"/>
          <w:szCs w:val="28"/>
        </w:rPr>
        <w:t>полимерпесчаных</w:t>
      </w:r>
      <w:proofErr w:type="spellEnd"/>
      <w:r w:rsidRPr="00540461">
        <w:rPr>
          <w:rFonts w:cs="Times New Roman"/>
          <w:szCs w:val="28"/>
        </w:rPr>
        <w:t xml:space="preserve"> систем»;</w:t>
      </w:r>
    </w:p>
    <w:p w14:paraId="3A00A626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– ООО «Уральская мясная компания»;</w:t>
      </w:r>
    </w:p>
    <w:p w14:paraId="45F2D419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Источниками выбросов вредных веществ в атмосферу являются котельные предприятий:</w:t>
      </w:r>
    </w:p>
    <w:p w14:paraId="0FBFAA30" w14:textId="77777777" w:rsidR="006548F3" w:rsidRPr="00540461" w:rsidRDefault="006548F3" w:rsidP="006548F3">
      <w:pPr>
        <w:rPr>
          <w:rFonts w:cs="Times New Roman"/>
          <w:szCs w:val="28"/>
        </w:rPr>
      </w:pPr>
      <w:r w:rsidRPr="00540461">
        <w:rPr>
          <w:rFonts w:cs="Times New Roman"/>
          <w:szCs w:val="28"/>
        </w:rPr>
        <w:t>– ОАО «</w:t>
      </w:r>
      <w:proofErr w:type="spellStart"/>
      <w:r w:rsidRPr="00540461">
        <w:rPr>
          <w:rFonts w:cs="Times New Roman"/>
          <w:szCs w:val="28"/>
        </w:rPr>
        <w:t>Челябоблкоммунэнерго</w:t>
      </w:r>
      <w:proofErr w:type="spellEnd"/>
      <w:r w:rsidRPr="00540461">
        <w:rPr>
          <w:rFonts w:cs="Times New Roman"/>
          <w:szCs w:val="28"/>
        </w:rPr>
        <w:t xml:space="preserve"> (2 котельные </w:t>
      </w:r>
      <w:r w:rsidR="00540461" w:rsidRPr="00540461">
        <w:rPr>
          <w:rFonts w:cs="Times New Roman"/>
          <w:szCs w:val="28"/>
        </w:rPr>
        <w:t xml:space="preserve">в </w:t>
      </w:r>
      <w:r w:rsidRPr="00540461">
        <w:rPr>
          <w:rFonts w:cs="Times New Roman"/>
          <w:szCs w:val="28"/>
        </w:rPr>
        <w:t>с. Кунашак);</w:t>
      </w:r>
    </w:p>
    <w:p w14:paraId="46F0A484" w14:textId="77777777" w:rsidR="006548F3" w:rsidRDefault="00540461" w:rsidP="006548F3">
      <w:pPr>
        <w:rPr>
          <w:rFonts w:cs="Times New Roman"/>
          <w:szCs w:val="28"/>
        </w:rPr>
      </w:pPr>
      <w:r>
        <w:rPr>
          <w:rFonts w:cs="Times New Roman"/>
          <w:szCs w:val="28"/>
        </w:rPr>
        <w:t>– МУП</w:t>
      </w:r>
      <w:r w:rsidRPr="00540461">
        <w:rPr>
          <w:rFonts w:cs="Times New Roman"/>
          <w:szCs w:val="28"/>
        </w:rPr>
        <w:t xml:space="preserve"> «</w:t>
      </w:r>
      <w:r>
        <w:rPr>
          <w:rFonts w:cs="Times New Roman"/>
          <w:szCs w:val="28"/>
        </w:rPr>
        <w:t>Балык</w:t>
      </w:r>
      <w:r w:rsidRPr="00540461">
        <w:rPr>
          <w:rFonts w:cs="Times New Roman"/>
          <w:szCs w:val="28"/>
        </w:rPr>
        <w:t>» (1 котельная в Новобурино)</w:t>
      </w:r>
      <w:r w:rsidR="006548F3" w:rsidRPr="00540461">
        <w:rPr>
          <w:rFonts w:cs="Times New Roman"/>
          <w:szCs w:val="28"/>
        </w:rPr>
        <w:t>.</w:t>
      </w:r>
    </w:p>
    <w:p w14:paraId="18E434D2" w14:textId="77777777" w:rsidR="00540461" w:rsidRDefault="00540461" w:rsidP="006548F3">
      <w:pPr>
        <w:rPr>
          <w:rFonts w:cs="Times New Roman"/>
          <w:szCs w:val="28"/>
        </w:rPr>
      </w:pPr>
    </w:p>
    <w:p w14:paraId="05CB201A" w14:textId="77777777" w:rsidR="00540461" w:rsidRPr="00540461" w:rsidRDefault="00540461" w:rsidP="006548F3">
      <w:pPr>
        <w:rPr>
          <w:rFonts w:cs="Times New Roman"/>
          <w:szCs w:val="28"/>
        </w:rPr>
      </w:pPr>
      <w:r>
        <w:rPr>
          <w:rFonts w:cs="Times New Roman"/>
          <w:szCs w:val="28"/>
        </w:rPr>
        <w:t>В 2021 году в рамках реализаци</w:t>
      </w:r>
      <w:r w:rsidR="005C0AD9">
        <w:rPr>
          <w:rFonts w:cs="Times New Roman"/>
          <w:szCs w:val="28"/>
        </w:rPr>
        <w:t>и национального проекта «Экология» на территории Кунашакского муниципального района, в целях создания, содержания и устройства площадок накопления для накопления твердых коммунальных отходов были проведены мероприятия по приобретении</w:t>
      </w:r>
      <w:r>
        <w:rPr>
          <w:rFonts w:cs="Times New Roman"/>
          <w:szCs w:val="28"/>
        </w:rPr>
        <w:t xml:space="preserve"> </w:t>
      </w:r>
      <w:r w:rsidR="005C0AD9">
        <w:rPr>
          <w:rFonts w:cs="Times New Roman"/>
          <w:szCs w:val="28"/>
        </w:rPr>
        <w:t xml:space="preserve">контейнеров (10 контейнеров) и устройству </w:t>
      </w:r>
      <w:r w:rsidR="00A97829">
        <w:rPr>
          <w:rFonts w:cs="Times New Roman"/>
          <w:szCs w:val="28"/>
        </w:rPr>
        <w:t xml:space="preserve">площадок накопления и временного содержания ТКО (22 </w:t>
      </w:r>
      <w:proofErr w:type="spellStart"/>
      <w:r w:rsidR="00A97829">
        <w:rPr>
          <w:rFonts w:cs="Times New Roman"/>
          <w:szCs w:val="28"/>
        </w:rPr>
        <w:t>плоащдки</w:t>
      </w:r>
      <w:proofErr w:type="spellEnd"/>
      <w:r w:rsidR="00A97829">
        <w:rPr>
          <w:rFonts w:cs="Times New Roman"/>
          <w:szCs w:val="28"/>
        </w:rPr>
        <w:t>).</w:t>
      </w:r>
      <w:r w:rsidR="005C0AD9">
        <w:rPr>
          <w:rFonts w:cs="Times New Roman"/>
          <w:szCs w:val="28"/>
        </w:rPr>
        <w:t xml:space="preserve"> </w:t>
      </w:r>
    </w:p>
    <w:p w14:paraId="5C9B47AE" w14:textId="77777777" w:rsidR="006548F3" w:rsidRDefault="006548F3" w:rsidP="006548F3">
      <w:pPr>
        <w:rPr>
          <w:b/>
          <w:szCs w:val="28"/>
          <w:highlight w:val="yellow"/>
          <w:u w:val="single"/>
        </w:rPr>
      </w:pPr>
    </w:p>
    <w:p w14:paraId="4C19CDEE" w14:textId="77777777" w:rsidR="006548F3" w:rsidRPr="00F57BB2" w:rsidRDefault="006548F3" w:rsidP="00A97829">
      <w:pPr>
        <w:ind w:firstLine="0"/>
        <w:rPr>
          <w:rFonts w:cs="Times New Roman"/>
          <w:szCs w:val="28"/>
          <w:highlight w:val="yellow"/>
        </w:rPr>
      </w:pPr>
    </w:p>
    <w:p w14:paraId="14FDF6A2" w14:textId="77777777" w:rsidR="006548F3" w:rsidRPr="00540461" w:rsidRDefault="006548F3" w:rsidP="00540461">
      <w:pPr>
        <w:ind w:firstLine="709"/>
        <w:jc w:val="center"/>
        <w:rPr>
          <w:rFonts w:cs="Times New Roman"/>
          <w:i/>
          <w:szCs w:val="28"/>
          <w:u w:val="single"/>
        </w:rPr>
      </w:pPr>
      <w:r w:rsidRPr="00540461">
        <w:rPr>
          <w:rFonts w:cs="Times New Roman"/>
          <w:i/>
          <w:szCs w:val="28"/>
          <w:u w:val="single"/>
        </w:rPr>
        <w:t>Паводковая ситуация</w:t>
      </w:r>
    </w:p>
    <w:p w14:paraId="6DEB7027" w14:textId="77777777" w:rsidR="006548F3" w:rsidRPr="00540461" w:rsidRDefault="006548F3" w:rsidP="006548F3">
      <w:pPr>
        <w:tabs>
          <w:tab w:val="left" w:pos="142"/>
        </w:tabs>
        <w:ind w:firstLine="709"/>
        <w:rPr>
          <w:szCs w:val="28"/>
        </w:rPr>
      </w:pPr>
      <w:r w:rsidRPr="00540461">
        <w:rPr>
          <w:szCs w:val="28"/>
        </w:rPr>
        <w:t xml:space="preserve">На территории Кунашакского муниципального района расположено более 50 озер и протекают три мелководные реки (Караболка, </w:t>
      </w:r>
      <w:proofErr w:type="spellStart"/>
      <w:r w:rsidRPr="00540461">
        <w:rPr>
          <w:szCs w:val="28"/>
        </w:rPr>
        <w:t>Теча</w:t>
      </w:r>
      <w:proofErr w:type="spellEnd"/>
      <w:r w:rsidRPr="00540461">
        <w:rPr>
          <w:szCs w:val="28"/>
        </w:rPr>
        <w:t xml:space="preserve"> и </w:t>
      </w:r>
      <w:proofErr w:type="spellStart"/>
      <w:r w:rsidRPr="00540461">
        <w:rPr>
          <w:szCs w:val="28"/>
        </w:rPr>
        <w:t>Синара</w:t>
      </w:r>
      <w:proofErr w:type="spellEnd"/>
      <w:r w:rsidRPr="00540461">
        <w:rPr>
          <w:szCs w:val="28"/>
        </w:rPr>
        <w:t xml:space="preserve">). Кроме того, территория района характеризуется большим количеством заболоченных участков местности. В непосредственной близости или на незначительном удалении от береговой линии водных объектов расположены более 70 населенных пунктов. </w:t>
      </w:r>
    </w:p>
    <w:p w14:paraId="7C3A770F" w14:textId="77777777" w:rsidR="006548F3" w:rsidRPr="00540461" w:rsidRDefault="006548F3" w:rsidP="006548F3">
      <w:pPr>
        <w:tabs>
          <w:tab w:val="left" w:pos="142"/>
        </w:tabs>
        <w:ind w:firstLine="709"/>
        <w:rPr>
          <w:szCs w:val="28"/>
        </w:rPr>
      </w:pPr>
      <w:r w:rsidRPr="00540461">
        <w:rPr>
          <w:szCs w:val="28"/>
        </w:rPr>
        <w:t xml:space="preserve">Имеющиеся на р. Караболка гидротехнические сооружения (ГТС) функционируют без наполнения воды, затворами не перекрываются и обеспечивают безаварийный пропуск вод, как при весеннем половодье, так и при обильных осадках в летний период. </w:t>
      </w:r>
    </w:p>
    <w:p w14:paraId="69F6740E" w14:textId="77777777" w:rsidR="006548F3" w:rsidRPr="00540461" w:rsidRDefault="006548F3" w:rsidP="006548F3">
      <w:pPr>
        <w:tabs>
          <w:tab w:val="left" w:pos="142"/>
        </w:tabs>
        <w:ind w:firstLine="709"/>
        <w:rPr>
          <w:szCs w:val="28"/>
        </w:rPr>
      </w:pPr>
      <w:r w:rsidRPr="00540461">
        <w:rPr>
          <w:szCs w:val="28"/>
        </w:rPr>
        <w:t>В дальнейшем, во время прохождения весеннего паводка, катастрофические наводнения и затопления на территории района не прогнозируются и эвакуация населения не планируется.</w:t>
      </w:r>
    </w:p>
    <w:p w14:paraId="2ECF35CC" w14:textId="77777777" w:rsidR="006548F3" w:rsidRDefault="006548F3" w:rsidP="007D31C0"/>
    <w:p w14:paraId="5E4F9E7C" w14:textId="77777777" w:rsidR="008D1439" w:rsidRDefault="00C731B6" w:rsidP="00C731B6">
      <w:pPr>
        <w:jc w:val="center"/>
        <w:rPr>
          <w:b/>
        </w:rPr>
      </w:pPr>
      <w:r w:rsidRPr="00C731B6">
        <w:rPr>
          <w:b/>
        </w:rPr>
        <w:t>5. Туристический потенциал.</w:t>
      </w:r>
    </w:p>
    <w:p w14:paraId="2F7FF0E9" w14:textId="77777777" w:rsidR="00C731B6" w:rsidRPr="00C731B6" w:rsidRDefault="00C731B6" w:rsidP="00C731B6">
      <w:pPr>
        <w:jc w:val="center"/>
        <w:rPr>
          <w:b/>
        </w:rPr>
      </w:pPr>
    </w:p>
    <w:p w14:paraId="5A49E9C4" w14:textId="77777777" w:rsidR="00C731B6" w:rsidRDefault="00C731B6" w:rsidP="000A1551">
      <w:r>
        <w:t xml:space="preserve">На территории Кунашакского муниципального района реализуется подпрограмма «Развитие туризма в Кунашакском районе» </w:t>
      </w:r>
      <w:r w:rsidR="000A1551">
        <w:t xml:space="preserve"> муниципальной программы «Развитие культуры Кунашакского муниципального района на 2021- 2023 годы».</w:t>
      </w:r>
    </w:p>
    <w:p w14:paraId="6099FD36" w14:textId="77777777" w:rsidR="000A1551" w:rsidRPr="000A1551" w:rsidRDefault="000A1551" w:rsidP="000A1551">
      <w:pPr>
        <w:rPr>
          <w:bCs/>
          <w:i/>
          <w:u w:val="single"/>
        </w:rPr>
      </w:pPr>
      <w:r w:rsidRPr="000A1551">
        <w:rPr>
          <w:bCs/>
          <w:i/>
          <w:u w:val="single"/>
        </w:rPr>
        <w:t>Основными целями муниципальной подпрограммы является:</w:t>
      </w:r>
    </w:p>
    <w:p w14:paraId="0E93E7DF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 xml:space="preserve">- Формирование и развитие в Кунашакском муниципальном районе сферы туризма, как нового вида экономической деятельности, и создание </w:t>
      </w:r>
      <w:r w:rsidRPr="001854F1">
        <w:rPr>
          <w:bCs/>
        </w:rPr>
        <w:lastRenderedPageBreak/>
        <w:t>благоприятных условий для жителей и гостей района в туристских услугах;</w:t>
      </w:r>
    </w:p>
    <w:p w14:paraId="5B331506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-Создание благоприятных условий для устойчивого развития сфер туризма, для  формирования духовно-нравственных и культурно-ценностных ориентиров  населения Кунашакского муниципального района, обеспечение гармоничного развития личности, посредством  развития сферы туризма;</w:t>
      </w:r>
    </w:p>
    <w:p w14:paraId="51BA7E2A" w14:textId="77777777" w:rsidR="000A1551" w:rsidRDefault="000A1551" w:rsidP="000A1551">
      <w:pPr>
        <w:rPr>
          <w:bCs/>
        </w:rPr>
      </w:pPr>
      <w:r w:rsidRPr="001854F1">
        <w:rPr>
          <w:bCs/>
        </w:rPr>
        <w:t>-Сохранение культурного и исторического наследия района, обеспечение доступа граждан к культурным ценностям и участию в культурной жизни, реализация творческого потенциала жителей  района путем прив</w:t>
      </w:r>
      <w:r>
        <w:rPr>
          <w:bCs/>
        </w:rPr>
        <w:t>лечения к историческому туризму.</w:t>
      </w:r>
    </w:p>
    <w:p w14:paraId="7A86FC2D" w14:textId="77777777" w:rsidR="000A1551" w:rsidRDefault="000A1551" w:rsidP="000A1551">
      <w:pPr>
        <w:rPr>
          <w:bCs/>
        </w:rPr>
      </w:pPr>
    </w:p>
    <w:p w14:paraId="27855245" w14:textId="77777777" w:rsidR="000A1551" w:rsidRPr="00926AAF" w:rsidRDefault="000A1551" w:rsidP="000A1551">
      <w:pPr>
        <w:rPr>
          <w:bCs/>
          <w:i/>
          <w:u w:val="single"/>
        </w:rPr>
      </w:pPr>
      <w:r w:rsidRPr="00926AAF">
        <w:rPr>
          <w:bCs/>
          <w:i/>
          <w:u w:val="single"/>
        </w:rPr>
        <w:t>Задачами муниципальной подпрограммы</w:t>
      </w:r>
      <w:r w:rsidR="00926AAF" w:rsidRPr="00926AAF">
        <w:rPr>
          <w:bCs/>
          <w:i/>
          <w:u w:val="single"/>
        </w:rPr>
        <w:t xml:space="preserve"> является</w:t>
      </w:r>
      <w:r w:rsidRPr="00926AAF">
        <w:rPr>
          <w:bCs/>
          <w:i/>
          <w:u w:val="single"/>
        </w:rPr>
        <w:t>:</w:t>
      </w:r>
    </w:p>
    <w:p w14:paraId="40B1E7B9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 Изучение и оценка туристского потенциала Кунашакского района;</w:t>
      </w:r>
    </w:p>
    <w:p w14:paraId="04138911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 Определение перспектив развития сферы туризма;</w:t>
      </w:r>
    </w:p>
    <w:p w14:paraId="7C7DF104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 Создание условий для развития внутреннего и въездного туризма в районе;</w:t>
      </w:r>
    </w:p>
    <w:p w14:paraId="06942E3A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 Развитие специализированных видов туризма, в том числе приоритетного развития природного, культурного, музейного, экологического, религиозного, аграрного и других видов туризма;</w:t>
      </w:r>
    </w:p>
    <w:p w14:paraId="7DBE1FA3" w14:textId="77777777" w:rsidR="000A1551" w:rsidRPr="001854F1" w:rsidRDefault="000A1551" w:rsidP="000A1551">
      <w:pPr>
        <w:rPr>
          <w:b/>
          <w:bCs/>
        </w:rPr>
      </w:pPr>
      <w:r w:rsidRPr="001854F1">
        <w:rPr>
          <w:bCs/>
        </w:rPr>
        <w:t>- Увеличение количества объектов индустрии туризма, создание муниципальных парков местного значения на территории района;</w:t>
      </w:r>
    </w:p>
    <w:p w14:paraId="01D0B5BE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-сохранение традиций всех видов народного искусства и творчества и создание условий для их посещения и развития в Кунашакском муниципальном районе;</w:t>
      </w:r>
    </w:p>
    <w:p w14:paraId="3ED8E183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-сохранение культурного и исторического наследия малой родины;</w:t>
      </w:r>
    </w:p>
    <w:p w14:paraId="21502DDE" w14:textId="77777777" w:rsidR="000A1551" w:rsidRPr="001854F1" w:rsidRDefault="000A1551" w:rsidP="000A1551">
      <w:pPr>
        <w:rPr>
          <w:bCs/>
        </w:rPr>
      </w:pPr>
      <w:r w:rsidRPr="001854F1">
        <w:rPr>
          <w:bCs/>
        </w:rPr>
        <w:t>-обеспечение доступности для всех категорий граждан к культурным ценностям и культурной жизни, обеспечение особых мер туристической поддержки  социально уязвимым группам населения, включая инвалидов;</w:t>
      </w:r>
    </w:p>
    <w:p w14:paraId="1BFC6EE0" w14:textId="77777777" w:rsidR="000A1551" w:rsidRDefault="000A1551" w:rsidP="000A1551">
      <w:pPr>
        <w:rPr>
          <w:bCs/>
        </w:rPr>
      </w:pPr>
      <w:r w:rsidRPr="001854F1">
        <w:rPr>
          <w:bCs/>
        </w:rPr>
        <w:t>-развитие музейного дела на территории Кунашакского муниципального района.</w:t>
      </w:r>
    </w:p>
    <w:p w14:paraId="40E71598" w14:textId="321B9018" w:rsidR="00926AAF" w:rsidRDefault="00926AAF" w:rsidP="00AE2D74">
      <w:pPr>
        <w:rPr>
          <w:bCs/>
        </w:rPr>
      </w:pPr>
      <w:r>
        <w:rPr>
          <w:bCs/>
        </w:rPr>
        <w:t>В 2021 году специалистами по туризму отдела экономики Администрации Кунашакского муниципального района были разработаны и осуществлены в реальность туристические маршруты:</w:t>
      </w:r>
    </w:p>
    <w:p w14:paraId="7C3431B8" w14:textId="77777777" w:rsidR="00926AAF" w:rsidRDefault="00926AAF" w:rsidP="000A1551">
      <w:pPr>
        <w:rPr>
          <w:bCs/>
        </w:rPr>
      </w:pPr>
    </w:p>
    <w:tbl>
      <w:tblPr>
        <w:tblW w:w="1009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"/>
        <w:gridCol w:w="2723"/>
        <w:gridCol w:w="4618"/>
        <w:gridCol w:w="2299"/>
      </w:tblGrid>
      <w:tr w:rsidR="00926AAF" w:rsidRPr="00926AAF" w14:paraId="36A39154" w14:textId="77777777" w:rsidTr="006A036C">
        <w:tc>
          <w:tcPr>
            <w:tcW w:w="458" w:type="dxa"/>
            <w:vAlign w:val="center"/>
          </w:tcPr>
          <w:p w14:paraId="79646750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b/>
                <w:sz w:val="24"/>
                <w:szCs w:val="24"/>
              </w:rPr>
            </w:pPr>
            <w:r w:rsidRPr="00926AAF"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723" w:type="dxa"/>
            <w:vAlign w:val="center"/>
          </w:tcPr>
          <w:p w14:paraId="1BDC517D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6AAF">
              <w:rPr>
                <w:rFonts w:cs="Times New Roman"/>
                <w:b/>
                <w:sz w:val="24"/>
                <w:szCs w:val="24"/>
              </w:rPr>
              <w:t>Название маршрута</w:t>
            </w:r>
          </w:p>
        </w:tc>
        <w:tc>
          <w:tcPr>
            <w:tcW w:w="4618" w:type="dxa"/>
            <w:vAlign w:val="center"/>
          </w:tcPr>
          <w:p w14:paraId="6E2EF1C3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6AAF">
              <w:rPr>
                <w:rFonts w:cs="Times New Roman"/>
                <w:b/>
                <w:sz w:val="24"/>
                <w:szCs w:val="24"/>
              </w:rPr>
              <w:t>Краткое описание</w:t>
            </w:r>
          </w:p>
        </w:tc>
        <w:tc>
          <w:tcPr>
            <w:tcW w:w="2299" w:type="dxa"/>
            <w:vAlign w:val="center"/>
          </w:tcPr>
          <w:p w14:paraId="19FDBF60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926AAF">
              <w:rPr>
                <w:rFonts w:cs="Times New Roman"/>
                <w:b/>
                <w:sz w:val="24"/>
                <w:szCs w:val="24"/>
              </w:rPr>
              <w:t>Город/населенный пункт</w:t>
            </w:r>
          </w:p>
        </w:tc>
      </w:tr>
      <w:tr w:rsidR="00926AAF" w:rsidRPr="00926AAF" w14:paraId="46F3959C" w14:textId="77777777" w:rsidTr="006A036C">
        <w:tc>
          <w:tcPr>
            <w:tcW w:w="458" w:type="dxa"/>
            <w:vAlign w:val="center"/>
          </w:tcPr>
          <w:p w14:paraId="3C0B19FC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723" w:type="dxa"/>
            <w:vAlign w:val="center"/>
          </w:tcPr>
          <w:p w14:paraId="10F0A38E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  <w:u w:val="single"/>
              </w:rPr>
            </w:pPr>
            <w:r w:rsidRPr="00926AAF">
              <w:rPr>
                <w:rFonts w:cs="Times New Roman"/>
                <w:sz w:val="24"/>
                <w:szCs w:val="24"/>
                <w:u w:val="single"/>
              </w:rPr>
              <w:t>Культурное наследие (тропа памяти) Кунашакского района</w:t>
            </w:r>
          </w:p>
          <w:p w14:paraId="7ABF2B3D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t xml:space="preserve">(Культурно-исторический маршрут) </w:t>
            </w:r>
          </w:p>
          <w:p w14:paraId="12EACD42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18" w:type="dxa"/>
            <w:vAlign w:val="center"/>
          </w:tcPr>
          <w:p w14:paraId="54D10776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t xml:space="preserve">Культурно-историческая экскурсия по уникальным объектам, расположенные на территории Кунашакского муниципального района. К ним относятся объекты культурного наследия регионального значения. </w:t>
            </w:r>
          </w:p>
          <w:p w14:paraId="72181354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99" w:type="dxa"/>
            <w:vAlign w:val="center"/>
          </w:tcPr>
          <w:p w14:paraId="20AA7913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926AAF">
              <w:rPr>
                <w:rFonts w:cs="Times New Roman"/>
                <w:sz w:val="24"/>
                <w:szCs w:val="24"/>
              </w:rPr>
              <w:t xml:space="preserve">Кунашакский муниципальный район (Расположение объектов для туристского показа: с. Кунашак,            п. Сары,                  п. Большой Куяш, п. </w:t>
            </w:r>
            <w:proofErr w:type="spellStart"/>
            <w:r w:rsidRPr="00926AAF">
              <w:rPr>
                <w:rFonts w:cs="Times New Roman"/>
                <w:sz w:val="24"/>
                <w:szCs w:val="24"/>
              </w:rPr>
              <w:t>Урукуль</w:t>
            </w:r>
            <w:proofErr w:type="spellEnd"/>
            <w:r w:rsidRPr="00926AAF">
              <w:rPr>
                <w:rFonts w:cs="Times New Roman"/>
                <w:sz w:val="24"/>
                <w:szCs w:val="24"/>
              </w:rPr>
              <w:t xml:space="preserve">,            д. </w:t>
            </w:r>
            <w:proofErr w:type="spellStart"/>
            <w:r w:rsidRPr="00926AAF">
              <w:rPr>
                <w:rFonts w:cs="Times New Roman"/>
                <w:sz w:val="24"/>
                <w:szCs w:val="24"/>
              </w:rPr>
              <w:t>Канзафарова</w:t>
            </w:r>
            <w:proofErr w:type="spellEnd"/>
            <w:r w:rsidRPr="00926AAF">
              <w:rPr>
                <w:rFonts w:cs="Times New Roman"/>
                <w:sz w:val="24"/>
                <w:szCs w:val="24"/>
              </w:rPr>
              <w:t>)</w:t>
            </w:r>
            <w:proofErr w:type="gramEnd"/>
          </w:p>
        </w:tc>
      </w:tr>
      <w:tr w:rsidR="00926AAF" w:rsidRPr="00926AAF" w14:paraId="34DF1A9A" w14:textId="77777777" w:rsidTr="006A036C">
        <w:tc>
          <w:tcPr>
            <w:tcW w:w="458" w:type="dxa"/>
            <w:vAlign w:val="center"/>
          </w:tcPr>
          <w:p w14:paraId="09BF54FF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23" w:type="dxa"/>
            <w:vAlign w:val="center"/>
          </w:tcPr>
          <w:p w14:paraId="0C2C6D84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  <w:u w:val="single"/>
              </w:rPr>
              <w:t xml:space="preserve">История, культура и современность </w:t>
            </w:r>
            <w:r w:rsidRPr="00926AAF">
              <w:rPr>
                <w:rFonts w:cs="Times New Roman"/>
                <w:sz w:val="24"/>
                <w:szCs w:val="24"/>
              </w:rPr>
              <w:t>(Культурно-познавательный)</w:t>
            </w:r>
          </w:p>
          <w:p w14:paraId="1F72213E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4618" w:type="dxa"/>
            <w:vAlign w:val="center"/>
          </w:tcPr>
          <w:p w14:paraId="78721B84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t xml:space="preserve">Туристическая экскурсия для школьников по историческим местам Кунашакского муниципального района. Данный маршрут предполагает туристам показ объектов, интеграция которых направлена на историческую особенность Кунашакского муниципального района, на культурную составляющую, а также на ее современность. </w:t>
            </w:r>
          </w:p>
        </w:tc>
        <w:tc>
          <w:tcPr>
            <w:tcW w:w="2299" w:type="dxa"/>
            <w:vAlign w:val="center"/>
          </w:tcPr>
          <w:p w14:paraId="4C96888B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t>Кунашакский муниципальный район</w:t>
            </w:r>
          </w:p>
          <w:p w14:paraId="4601246C" w14:textId="77777777" w:rsidR="00926AAF" w:rsidRPr="00926AAF" w:rsidRDefault="00926AAF" w:rsidP="00926AAF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926AAF">
              <w:rPr>
                <w:rFonts w:cs="Times New Roman"/>
                <w:sz w:val="24"/>
                <w:szCs w:val="24"/>
              </w:rPr>
              <w:t xml:space="preserve">(с. Кунашак, д. </w:t>
            </w:r>
            <w:proofErr w:type="spellStart"/>
            <w:r w:rsidRPr="00926AAF">
              <w:rPr>
                <w:rFonts w:cs="Times New Roman"/>
                <w:sz w:val="24"/>
                <w:szCs w:val="24"/>
              </w:rPr>
              <w:t>Канзафарова</w:t>
            </w:r>
            <w:proofErr w:type="spellEnd"/>
            <w:r w:rsidRPr="00926AAF">
              <w:rPr>
                <w:rFonts w:cs="Times New Roman"/>
                <w:sz w:val="24"/>
                <w:szCs w:val="24"/>
              </w:rPr>
              <w:t>, с. Большой Куяш.)</w:t>
            </w:r>
          </w:p>
        </w:tc>
      </w:tr>
    </w:tbl>
    <w:p w14:paraId="6E0C57D7" w14:textId="77777777" w:rsidR="000A1551" w:rsidRDefault="000A1551" w:rsidP="000A1551"/>
    <w:p w14:paraId="6A92C166" w14:textId="77777777" w:rsidR="003967F9" w:rsidRPr="003967F9" w:rsidRDefault="003967F9" w:rsidP="003967F9">
      <w:pPr>
        <w:jc w:val="center"/>
        <w:rPr>
          <w:rFonts w:cs="Times New Roman"/>
          <w:i/>
          <w:szCs w:val="28"/>
          <w:u w:val="single"/>
        </w:rPr>
      </w:pPr>
      <w:r w:rsidRPr="003967F9">
        <w:rPr>
          <w:rFonts w:cs="Times New Roman"/>
          <w:i/>
          <w:szCs w:val="28"/>
          <w:u w:val="single"/>
        </w:rPr>
        <w:t>Особо охраняемые территории, памятники природы, достопримечательности.</w:t>
      </w:r>
    </w:p>
    <w:p w14:paraId="1B124E48" w14:textId="77777777" w:rsidR="003967F9" w:rsidRPr="007A148D" w:rsidRDefault="003967F9" w:rsidP="003967F9">
      <w:pPr>
        <w:rPr>
          <w:szCs w:val="28"/>
        </w:rPr>
      </w:pPr>
      <w:r w:rsidRPr="007A148D">
        <w:rPr>
          <w:szCs w:val="28"/>
        </w:rPr>
        <w:t>Особо охраняемые территории памятники природы, всего 4, из них:</w:t>
      </w:r>
    </w:p>
    <w:p w14:paraId="2851ED09" w14:textId="77777777" w:rsidR="003967F9" w:rsidRPr="007A148D" w:rsidRDefault="003967F9" w:rsidP="003967F9">
      <w:pPr>
        <w:rPr>
          <w:szCs w:val="28"/>
        </w:rPr>
      </w:pPr>
      <w:r w:rsidRPr="007A148D">
        <w:rPr>
          <w:szCs w:val="28"/>
        </w:rPr>
        <w:t xml:space="preserve">- озеро </w:t>
      </w:r>
      <w:proofErr w:type="spellStart"/>
      <w:r w:rsidRPr="007A148D">
        <w:rPr>
          <w:szCs w:val="28"/>
        </w:rPr>
        <w:t>Чебакуль</w:t>
      </w:r>
      <w:proofErr w:type="spellEnd"/>
      <w:r w:rsidRPr="007A148D">
        <w:rPr>
          <w:szCs w:val="28"/>
        </w:rPr>
        <w:t>;</w:t>
      </w:r>
    </w:p>
    <w:p w14:paraId="69FF33AE" w14:textId="77777777" w:rsidR="003967F9" w:rsidRPr="007A148D" w:rsidRDefault="003967F9" w:rsidP="003967F9">
      <w:pPr>
        <w:rPr>
          <w:szCs w:val="28"/>
        </w:rPr>
      </w:pPr>
      <w:r w:rsidRPr="007A148D">
        <w:rPr>
          <w:szCs w:val="28"/>
        </w:rPr>
        <w:t xml:space="preserve">- участок реки Караболка от с. Татарская Караболка до устья </w:t>
      </w:r>
      <w:proofErr w:type="gramStart"/>
      <w:r w:rsidRPr="007A148D">
        <w:rPr>
          <w:szCs w:val="28"/>
        </w:rPr>
        <w:t xml:space="preserve">( </w:t>
      </w:r>
      <w:proofErr w:type="gramEnd"/>
      <w:smartTag w:uri="urn:schemas-microsoft-com:office:smarttags" w:element="metricconverter">
        <w:smartTagPr>
          <w:attr w:name="ProductID" w:val="1,5 км"/>
        </w:smartTagPr>
        <w:r w:rsidRPr="007A148D">
          <w:rPr>
            <w:szCs w:val="28"/>
          </w:rPr>
          <w:t>1,5 км</w:t>
        </w:r>
      </w:smartTag>
      <w:r w:rsidRPr="007A148D">
        <w:rPr>
          <w:szCs w:val="28"/>
        </w:rPr>
        <w:t>);</w:t>
      </w:r>
    </w:p>
    <w:p w14:paraId="7E6E8A00" w14:textId="77777777" w:rsidR="003967F9" w:rsidRPr="007A148D" w:rsidRDefault="003967F9" w:rsidP="003967F9">
      <w:pPr>
        <w:rPr>
          <w:szCs w:val="28"/>
        </w:rPr>
      </w:pPr>
      <w:r w:rsidRPr="007A148D">
        <w:rPr>
          <w:szCs w:val="28"/>
        </w:rPr>
        <w:t>- участок реки Багаряк от базы отдыха «Березка» до устья;</w:t>
      </w:r>
    </w:p>
    <w:p w14:paraId="71B12280" w14:textId="77777777" w:rsidR="003967F9" w:rsidRPr="007A148D" w:rsidRDefault="003967F9" w:rsidP="003967F9">
      <w:pPr>
        <w:rPr>
          <w:szCs w:val="28"/>
        </w:rPr>
      </w:pPr>
      <w:r w:rsidRPr="007A148D">
        <w:rPr>
          <w:szCs w:val="28"/>
        </w:rPr>
        <w:t>- клюквенное болото.</w:t>
      </w:r>
    </w:p>
    <w:p w14:paraId="3385761F" w14:textId="77777777" w:rsidR="003967F9" w:rsidRDefault="003967F9" w:rsidP="003967F9">
      <w:pPr>
        <w:rPr>
          <w:rFonts w:cs="Times New Roman"/>
          <w:szCs w:val="28"/>
        </w:rPr>
      </w:pPr>
      <w:r w:rsidRPr="001F69FE">
        <w:rPr>
          <w:rFonts w:cs="Times New Roman"/>
          <w:szCs w:val="28"/>
        </w:rPr>
        <w:t xml:space="preserve">Природа Кунашакского района богата своими лесами и озерами. В районе имеется уникальное солёное озеро </w:t>
      </w:r>
      <w:proofErr w:type="spellStart"/>
      <w:r w:rsidRPr="001F69FE">
        <w:rPr>
          <w:rFonts w:cs="Times New Roman"/>
          <w:szCs w:val="28"/>
        </w:rPr>
        <w:t>Чебакуль</w:t>
      </w:r>
      <w:proofErr w:type="spellEnd"/>
      <w:r w:rsidRPr="001F69FE">
        <w:rPr>
          <w:rFonts w:cs="Times New Roman"/>
          <w:szCs w:val="28"/>
        </w:rPr>
        <w:t xml:space="preserve"> состав воды которой схож с составом воды Черного моря, его грязь обладает целебными свойствами и используется при различных заболеваниях в виде грязевых ванн. </w:t>
      </w:r>
    </w:p>
    <w:p w14:paraId="22115336" w14:textId="77777777" w:rsidR="003967F9" w:rsidRPr="001F69FE" w:rsidRDefault="003967F9" w:rsidP="003967F9">
      <w:pPr>
        <w:rPr>
          <w:rFonts w:cs="Times New Roman"/>
          <w:szCs w:val="28"/>
        </w:rPr>
      </w:pPr>
      <w:r w:rsidRPr="001F69FE">
        <w:rPr>
          <w:rFonts w:cs="Times New Roman"/>
          <w:szCs w:val="28"/>
        </w:rPr>
        <w:t xml:space="preserve">На озерах Куяш, </w:t>
      </w:r>
      <w:proofErr w:type="spellStart"/>
      <w:r w:rsidRPr="001F69FE">
        <w:rPr>
          <w:rFonts w:cs="Times New Roman"/>
          <w:szCs w:val="28"/>
        </w:rPr>
        <w:t>Калды</w:t>
      </w:r>
      <w:proofErr w:type="spellEnd"/>
      <w:r w:rsidRPr="001F69FE">
        <w:rPr>
          <w:rFonts w:cs="Times New Roman"/>
          <w:szCs w:val="28"/>
        </w:rPr>
        <w:t xml:space="preserve"> и </w:t>
      </w:r>
      <w:proofErr w:type="spellStart"/>
      <w:r w:rsidRPr="001F69FE">
        <w:rPr>
          <w:rFonts w:cs="Times New Roman"/>
          <w:szCs w:val="28"/>
        </w:rPr>
        <w:t>Чебакуль</w:t>
      </w:r>
      <w:proofErr w:type="spellEnd"/>
      <w:r w:rsidRPr="001F69FE">
        <w:rPr>
          <w:rFonts w:cs="Times New Roman"/>
          <w:szCs w:val="28"/>
        </w:rPr>
        <w:t xml:space="preserve"> Кунашакского района расположено 13 баз отдыха, </w:t>
      </w:r>
      <w:proofErr w:type="gramStart"/>
      <w:r w:rsidRPr="001F69FE">
        <w:rPr>
          <w:rFonts w:cs="Times New Roman"/>
          <w:szCs w:val="28"/>
        </w:rPr>
        <w:t>оборудованные</w:t>
      </w:r>
      <w:proofErr w:type="gramEnd"/>
      <w:r w:rsidRPr="001F69FE">
        <w:rPr>
          <w:rFonts w:cs="Times New Roman"/>
          <w:szCs w:val="28"/>
        </w:rPr>
        <w:t xml:space="preserve"> ухоженными пляжами и современными домиками-</w:t>
      </w:r>
      <w:proofErr w:type="spellStart"/>
      <w:r w:rsidRPr="001F69FE">
        <w:rPr>
          <w:rFonts w:cs="Times New Roman"/>
          <w:szCs w:val="28"/>
        </w:rPr>
        <w:t>глэмпи</w:t>
      </w:r>
      <w:r>
        <w:rPr>
          <w:rFonts w:cs="Times New Roman"/>
          <w:szCs w:val="28"/>
        </w:rPr>
        <w:t>н</w:t>
      </w:r>
      <w:r w:rsidRPr="001F69FE">
        <w:rPr>
          <w:rFonts w:cs="Times New Roman"/>
          <w:szCs w:val="28"/>
        </w:rPr>
        <w:t>гами</w:t>
      </w:r>
      <w:proofErr w:type="spellEnd"/>
      <w:r w:rsidRPr="001F69FE">
        <w:rPr>
          <w:rFonts w:cs="Times New Roman"/>
          <w:szCs w:val="28"/>
        </w:rPr>
        <w:t>; Также имеется детский оздоровительный лагерь имени Баймурзина.</w:t>
      </w:r>
    </w:p>
    <w:p w14:paraId="0DB21131" w14:textId="77777777" w:rsidR="003967F9" w:rsidRPr="00214E3E" w:rsidRDefault="003967F9" w:rsidP="003967F9">
      <w:pPr>
        <w:rPr>
          <w:rFonts w:cs="Times New Roman"/>
          <w:szCs w:val="28"/>
        </w:rPr>
      </w:pPr>
      <w:r w:rsidRPr="00214E3E">
        <w:rPr>
          <w:rFonts w:cs="Times New Roman"/>
          <w:szCs w:val="28"/>
        </w:rPr>
        <w:t>Перспективными направлениями развития туризма на территории Кунашакского муниципального района являются:</w:t>
      </w:r>
    </w:p>
    <w:p w14:paraId="034A3EB9" w14:textId="77777777" w:rsidR="003967F9" w:rsidRPr="001B7CC6" w:rsidRDefault="003967F9" w:rsidP="003967F9">
      <w:pPr>
        <w:rPr>
          <w:rFonts w:cs="Times New Roman"/>
          <w:i/>
          <w:szCs w:val="28"/>
        </w:rPr>
      </w:pPr>
      <w:r w:rsidRPr="00214E3E">
        <w:rPr>
          <w:rFonts w:cs="Times New Roman"/>
          <w:szCs w:val="28"/>
        </w:rPr>
        <w:t xml:space="preserve">- Сельский туризм </w:t>
      </w:r>
      <w:r w:rsidRPr="001B7CC6">
        <w:rPr>
          <w:rFonts w:cs="Times New Roman"/>
          <w:i/>
          <w:szCs w:val="28"/>
        </w:rPr>
        <w:t>(на территории Кунашакского муниципального района осуществляется маршрут по объектам сельского туризма: Сыроварня, осетровая ферма, медовые пасеки и др.);</w:t>
      </w:r>
    </w:p>
    <w:p w14:paraId="52550258" w14:textId="77777777" w:rsidR="003967F9" w:rsidRDefault="003967F9" w:rsidP="003967F9">
      <w:pPr>
        <w:rPr>
          <w:rFonts w:cs="Times New Roman"/>
          <w:szCs w:val="28"/>
        </w:rPr>
      </w:pPr>
      <w:r w:rsidRPr="00214E3E">
        <w:rPr>
          <w:rFonts w:cs="Times New Roman"/>
          <w:szCs w:val="28"/>
        </w:rPr>
        <w:t xml:space="preserve">- Событийный туризм </w:t>
      </w:r>
      <w:r w:rsidRPr="001B7CC6">
        <w:rPr>
          <w:rFonts w:cs="Times New Roman"/>
          <w:i/>
          <w:szCs w:val="28"/>
        </w:rPr>
        <w:t>(Ежегодно, в Кунашакском муниципальном районе проводятся национальные и традиционные праздники: «Сабантуй – праздник плуга», «</w:t>
      </w:r>
      <w:proofErr w:type="spellStart"/>
      <w:r w:rsidRPr="001B7CC6">
        <w:rPr>
          <w:rFonts w:cs="Times New Roman"/>
          <w:i/>
          <w:szCs w:val="28"/>
        </w:rPr>
        <w:t>Какук</w:t>
      </w:r>
      <w:proofErr w:type="spellEnd"/>
      <w:r w:rsidRPr="001B7CC6">
        <w:rPr>
          <w:rFonts w:cs="Times New Roman"/>
          <w:i/>
          <w:szCs w:val="28"/>
        </w:rPr>
        <w:t xml:space="preserve"> </w:t>
      </w:r>
      <w:proofErr w:type="spellStart"/>
      <w:r w:rsidRPr="001B7CC6">
        <w:rPr>
          <w:rFonts w:cs="Times New Roman"/>
          <w:i/>
          <w:szCs w:val="28"/>
        </w:rPr>
        <w:t>саи</w:t>
      </w:r>
      <w:proofErr w:type="spellEnd"/>
      <w:r w:rsidRPr="001B7CC6">
        <w:rPr>
          <w:rFonts w:cs="Times New Roman"/>
          <w:i/>
          <w:szCs w:val="28"/>
        </w:rPr>
        <w:t xml:space="preserve"> – Кукушкин чай», «День района», «День с. Кунашак» и др.);</w:t>
      </w:r>
    </w:p>
    <w:p w14:paraId="2247BA39" w14:textId="77777777" w:rsidR="003967F9" w:rsidRPr="001B7CC6" w:rsidRDefault="003967F9" w:rsidP="003967F9">
      <w:pPr>
        <w:rPr>
          <w:rFonts w:cs="Times New Roman"/>
          <w:i/>
          <w:szCs w:val="28"/>
        </w:rPr>
      </w:pPr>
      <w:r>
        <w:rPr>
          <w:rFonts w:cs="Times New Roman"/>
          <w:szCs w:val="28"/>
        </w:rPr>
        <w:t xml:space="preserve">- Религиозный туризм </w:t>
      </w:r>
      <w:r w:rsidRPr="001B7CC6">
        <w:rPr>
          <w:rFonts w:cs="Times New Roman"/>
          <w:i/>
          <w:szCs w:val="28"/>
        </w:rPr>
        <w:t>(«Курбан байрам», «Праздник Святой Богородицы»);</w:t>
      </w:r>
    </w:p>
    <w:p w14:paraId="34BFD56E" w14:textId="77777777" w:rsidR="003967F9" w:rsidRPr="00214E3E" w:rsidRDefault="003967F9" w:rsidP="003967F9">
      <w:pPr>
        <w:rPr>
          <w:rFonts w:cs="Times New Roman"/>
          <w:szCs w:val="28"/>
        </w:rPr>
      </w:pPr>
      <w:r w:rsidRPr="00214E3E">
        <w:rPr>
          <w:rFonts w:cs="Times New Roman"/>
          <w:szCs w:val="28"/>
        </w:rPr>
        <w:t>- Этнический туризм</w:t>
      </w:r>
      <w:r>
        <w:rPr>
          <w:rFonts w:cs="Times New Roman"/>
          <w:szCs w:val="28"/>
        </w:rPr>
        <w:t xml:space="preserve"> </w:t>
      </w:r>
      <w:r w:rsidRPr="001B7CC6">
        <w:rPr>
          <w:rFonts w:cs="Times New Roman"/>
          <w:i/>
          <w:szCs w:val="28"/>
        </w:rPr>
        <w:t>(Население Кунашакского муниципального района представлено различными национальностями: башкиры, татары, русские, немцы, казахи и другие. Такой состав делает неповторимой культуру района в целом);</w:t>
      </w:r>
    </w:p>
    <w:p w14:paraId="3E6BA3B2" w14:textId="77777777" w:rsidR="003967F9" w:rsidRPr="00214E3E" w:rsidRDefault="003967F9" w:rsidP="003967F9">
      <w:pPr>
        <w:rPr>
          <w:rFonts w:cs="Times New Roman"/>
          <w:szCs w:val="28"/>
        </w:rPr>
      </w:pPr>
      <w:r w:rsidRPr="00214E3E">
        <w:rPr>
          <w:rFonts w:cs="Times New Roman"/>
          <w:szCs w:val="28"/>
        </w:rPr>
        <w:t>- Экологический туризм</w:t>
      </w:r>
      <w:r>
        <w:rPr>
          <w:rFonts w:cs="Times New Roman"/>
          <w:szCs w:val="28"/>
        </w:rPr>
        <w:t xml:space="preserve"> </w:t>
      </w:r>
      <w:r w:rsidRPr="00DF2DB8">
        <w:rPr>
          <w:rFonts w:cs="Times New Roman"/>
          <w:i/>
          <w:szCs w:val="28"/>
        </w:rPr>
        <w:t>(На территории Кунашакского муниципального  района находятся 4 объекта памятника природы, входящий в список особо охраняемых природных территорий Челябинской области);</w:t>
      </w:r>
    </w:p>
    <w:p w14:paraId="4273A91F" w14:textId="77777777" w:rsidR="003967F9" w:rsidRPr="00214E3E" w:rsidRDefault="003967F9" w:rsidP="003967F9">
      <w:pPr>
        <w:rPr>
          <w:rFonts w:cs="Times New Roman"/>
          <w:szCs w:val="28"/>
        </w:rPr>
      </w:pPr>
      <w:r w:rsidRPr="00214E3E">
        <w:rPr>
          <w:rFonts w:cs="Times New Roman"/>
          <w:szCs w:val="28"/>
        </w:rPr>
        <w:t>- Пляжный и оздоровительный туризм</w:t>
      </w:r>
      <w:r>
        <w:rPr>
          <w:rFonts w:cs="Times New Roman"/>
          <w:szCs w:val="28"/>
        </w:rPr>
        <w:t xml:space="preserve"> </w:t>
      </w:r>
      <w:r w:rsidRPr="006C1826">
        <w:rPr>
          <w:rFonts w:cs="Times New Roman"/>
          <w:i/>
          <w:szCs w:val="28"/>
        </w:rPr>
        <w:t>(В районе имеются оборудованные пляжи для отдыха и развлечения; лечебная грязь);</w:t>
      </w:r>
    </w:p>
    <w:p w14:paraId="6A2BF2B6" w14:textId="77777777" w:rsidR="003967F9" w:rsidRPr="00426C3F" w:rsidRDefault="003967F9" w:rsidP="003967F9">
      <w:pPr>
        <w:rPr>
          <w:rFonts w:cs="Times New Roman"/>
          <w:i/>
          <w:szCs w:val="28"/>
        </w:rPr>
      </w:pPr>
      <w:r w:rsidRPr="00214E3E">
        <w:rPr>
          <w:rFonts w:cs="Times New Roman"/>
          <w:szCs w:val="28"/>
        </w:rPr>
        <w:t>- Культурно-познавательный туризм</w:t>
      </w:r>
      <w:r>
        <w:rPr>
          <w:rFonts w:cs="Times New Roman"/>
          <w:szCs w:val="28"/>
        </w:rPr>
        <w:t xml:space="preserve"> </w:t>
      </w:r>
      <w:r w:rsidRPr="00343550">
        <w:rPr>
          <w:rFonts w:cs="Times New Roman"/>
          <w:i/>
          <w:szCs w:val="28"/>
        </w:rPr>
        <w:t xml:space="preserve">(Район привлекает туристов </w:t>
      </w:r>
      <w:r w:rsidRPr="00343550">
        <w:rPr>
          <w:rFonts w:cs="Times New Roman"/>
          <w:i/>
          <w:szCs w:val="28"/>
        </w:rPr>
        <w:lastRenderedPageBreak/>
        <w:t>историческими достопримечательностями (памятниками истории), музеями, усадьбами и т.д.)</w:t>
      </w:r>
      <w:r w:rsidRPr="00426C3F">
        <w:rPr>
          <w:rFonts w:cs="Times New Roman"/>
          <w:i/>
          <w:szCs w:val="28"/>
        </w:rPr>
        <w:t>;</w:t>
      </w:r>
    </w:p>
    <w:p w14:paraId="330B11E6" w14:textId="77777777" w:rsidR="003967F9" w:rsidRDefault="003967F9" w:rsidP="003967F9">
      <w:pPr>
        <w:rPr>
          <w:rFonts w:cs="Times New Roman"/>
          <w:i/>
          <w:szCs w:val="28"/>
        </w:rPr>
      </w:pPr>
      <w:r w:rsidRPr="00B744E9">
        <w:rPr>
          <w:rFonts w:cs="Times New Roman"/>
          <w:i/>
          <w:szCs w:val="28"/>
        </w:rPr>
        <w:t xml:space="preserve">- </w:t>
      </w:r>
      <w:r w:rsidRPr="00426C3F">
        <w:rPr>
          <w:rFonts w:cs="Times New Roman"/>
          <w:szCs w:val="28"/>
        </w:rPr>
        <w:t>Археологический туризм</w:t>
      </w:r>
      <w:r>
        <w:rPr>
          <w:rFonts w:cs="Times New Roman"/>
          <w:i/>
          <w:szCs w:val="28"/>
        </w:rPr>
        <w:t xml:space="preserve"> (В районе озер Уелги и </w:t>
      </w:r>
      <w:proofErr w:type="spellStart"/>
      <w:r>
        <w:rPr>
          <w:rFonts w:cs="Times New Roman"/>
          <w:i/>
          <w:szCs w:val="28"/>
        </w:rPr>
        <w:t>Сайгерлы</w:t>
      </w:r>
      <w:proofErr w:type="spellEnd"/>
      <w:r>
        <w:rPr>
          <w:rFonts w:cs="Times New Roman"/>
          <w:i/>
          <w:szCs w:val="28"/>
        </w:rPr>
        <w:t xml:space="preserve"> проводятся археологические раскопки в погребальном комплексе могильника «Уелги»</w:t>
      </w:r>
      <w:r w:rsidRPr="00B744E9">
        <w:rPr>
          <w:rFonts w:cs="Times New Roman"/>
          <w:i/>
          <w:szCs w:val="28"/>
        </w:rPr>
        <w:t xml:space="preserve">; </w:t>
      </w:r>
      <w:r>
        <w:rPr>
          <w:rFonts w:cs="Times New Roman"/>
          <w:i/>
          <w:szCs w:val="28"/>
        </w:rPr>
        <w:t xml:space="preserve">Ежегодно, в данный комплекс съезжаются любители археологии, этнологии и истории для исследования погребения древних мадьяр </w:t>
      </w:r>
      <w:r>
        <w:rPr>
          <w:rFonts w:cs="Times New Roman"/>
          <w:i/>
          <w:szCs w:val="28"/>
          <w:lang w:val="en-US"/>
        </w:rPr>
        <w:t>IX</w:t>
      </w:r>
      <w:r w:rsidRPr="00B77F5A">
        <w:rPr>
          <w:rFonts w:cs="Times New Roman"/>
          <w:i/>
          <w:szCs w:val="28"/>
        </w:rPr>
        <w:t>-</w:t>
      </w:r>
      <w:r>
        <w:rPr>
          <w:rFonts w:cs="Times New Roman"/>
          <w:i/>
          <w:szCs w:val="28"/>
          <w:lang w:val="en-US"/>
        </w:rPr>
        <w:t>XI</w:t>
      </w:r>
      <w:r w:rsidRPr="00B77F5A">
        <w:rPr>
          <w:rFonts w:cs="Times New Roman"/>
          <w:i/>
          <w:szCs w:val="28"/>
        </w:rPr>
        <w:t xml:space="preserve"> </w:t>
      </w:r>
      <w:r>
        <w:rPr>
          <w:rFonts w:cs="Times New Roman"/>
          <w:i/>
          <w:szCs w:val="28"/>
        </w:rPr>
        <w:t>вв.)</w:t>
      </w:r>
      <w:r w:rsidR="00065FE7">
        <w:rPr>
          <w:rFonts w:cs="Times New Roman"/>
          <w:i/>
          <w:szCs w:val="28"/>
        </w:rPr>
        <w:t>.</w:t>
      </w:r>
    </w:p>
    <w:p w14:paraId="4ABA7FF8" w14:textId="77777777" w:rsidR="00065FE7" w:rsidRDefault="00065FE7" w:rsidP="003967F9">
      <w:pPr>
        <w:rPr>
          <w:rFonts w:cs="Times New Roman"/>
          <w:i/>
          <w:szCs w:val="28"/>
        </w:rPr>
      </w:pPr>
    </w:p>
    <w:p w14:paraId="6FCC17A5" w14:textId="77777777" w:rsidR="005070DA" w:rsidRPr="00C461FE" w:rsidRDefault="005070DA" w:rsidP="005070DA">
      <w:pPr>
        <w:widowControl/>
        <w:autoSpaceDE/>
        <w:autoSpaceDN/>
        <w:adjustRightInd/>
        <w:spacing w:after="160" w:line="259" w:lineRule="auto"/>
        <w:ind w:firstLine="0"/>
        <w:jc w:val="center"/>
        <w:rPr>
          <w:rFonts w:eastAsia="Calibri" w:cs="Times New Roman"/>
          <w:b/>
          <w:i/>
          <w:szCs w:val="28"/>
          <w:u w:val="single"/>
          <w:lang w:eastAsia="en-US"/>
        </w:rPr>
      </w:pPr>
      <w:r w:rsidRPr="00C461FE">
        <w:rPr>
          <w:rFonts w:eastAsia="Calibri" w:cs="Times New Roman"/>
          <w:b/>
          <w:i/>
          <w:szCs w:val="28"/>
          <w:u w:val="single"/>
          <w:lang w:eastAsia="en-US"/>
        </w:rPr>
        <w:t xml:space="preserve">Коттеджный поселок на берегу живописного озера </w:t>
      </w:r>
      <w:proofErr w:type="spellStart"/>
      <w:r w:rsidRPr="00C461FE">
        <w:rPr>
          <w:rFonts w:eastAsia="Calibri" w:cs="Times New Roman"/>
          <w:b/>
          <w:i/>
          <w:szCs w:val="28"/>
          <w:u w:val="single"/>
          <w:lang w:eastAsia="en-US"/>
        </w:rPr>
        <w:t>Калды</w:t>
      </w:r>
      <w:proofErr w:type="spellEnd"/>
    </w:p>
    <w:p w14:paraId="03B40AE2" w14:textId="77777777" w:rsidR="005070DA" w:rsidRPr="005070DA" w:rsidRDefault="005070DA" w:rsidP="005070DA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 w:rsidRPr="005070DA">
        <w:rPr>
          <w:rFonts w:eastAsia="Calibri" w:cs="Times New Roman"/>
          <w:szCs w:val="28"/>
          <w:lang w:eastAsia="en-US"/>
        </w:rPr>
        <w:t xml:space="preserve">На территории </w:t>
      </w:r>
      <w:proofErr w:type="spellStart"/>
      <w:r w:rsidRPr="005070DA">
        <w:rPr>
          <w:rFonts w:eastAsia="Calibri" w:cs="Times New Roman"/>
          <w:szCs w:val="28"/>
          <w:lang w:eastAsia="en-US"/>
        </w:rPr>
        <w:t>Саринского</w:t>
      </w:r>
      <w:proofErr w:type="spellEnd"/>
      <w:r w:rsidRPr="005070DA">
        <w:rPr>
          <w:rFonts w:eastAsia="Calibri" w:cs="Times New Roman"/>
          <w:szCs w:val="28"/>
          <w:lang w:eastAsia="en-US"/>
        </w:rPr>
        <w:t xml:space="preserve"> сельского поселения, в близи озера </w:t>
      </w:r>
      <w:proofErr w:type="spellStart"/>
      <w:r w:rsidRPr="005070DA">
        <w:rPr>
          <w:rFonts w:eastAsia="Calibri" w:cs="Times New Roman"/>
          <w:szCs w:val="28"/>
          <w:lang w:eastAsia="en-US"/>
        </w:rPr>
        <w:t>Калды</w:t>
      </w:r>
      <w:proofErr w:type="spellEnd"/>
      <w:r w:rsidRPr="005070DA">
        <w:rPr>
          <w:rFonts w:eastAsia="Calibri" w:cs="Times New Roman"/>
          <w:szCs w:val="28"/>
          <w:lang w:eastAsia="en-US"/>
        </w:rPr>
        <w:t xml:space="preserve">, расположены земельные участки общей площадью 9 500 </w:t>
      </w:r>
      <w:proofErr w:type="spellStart"/>
      <w:r w:rsidRPr="005070DA">
        <w:rPr>
          <w:rFonts w:eastAsia="Calibri" w:cs="Times New Roman"/>
          <w:szCs w:val="28"/>
          <w:lang w:eastAsia="en-US"/>
        </w:rPr>
        <w:t>кв.м</w:t>
      </w:r>
      <w:proofErr w:type="spellEnd"/>
      <w:r w:rsidRPr="005070DA">
        <w:rPr>
          <w:rFonts w:eastAsia="Calibri" w:cs="Times New Roman"/>
          <w:szCs w:val="28"/>
          <w:lang w:eastAsia="en-US"/>
        </w:rPr>
        <w:t xml:space="preserve">. Данные земли переведены в земли населенных пунктов, а также размежеваны на 69 самостоятельных участков. </w:t>
      </w:r>
    </w:p>
    <w:p w14:paraId="2D122FFB" w14:textId="2715259E" w:rsidR="00C461FE" w:rsidRDefault="00AE2D74" w:rsidP="00810339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 w:rsidRPr="00F57BB2">
        <w:rPr>
          <w:rFonts w:eastAsia="Calibri" w:cs="Times New Roman"/>
          <w:noProof/>
          <w:szCs w:val="28"/>
          <w:highlight w:val="yellow"/>
        </w:rPr>
        <w:drawing>
          <wp:anchor distT="0" distB="0" distL="114300" distR="114300" simplePos="0" relativeHeight="251645952" behindDoc="1" locked="0" layoutInCell="1" allowOverlap="1" wp14:anchorId="4D60F3E7" wp14:editId="1742B948">
            <wp:simplePos x="0" y="0"/>
            <wp:positionH relativeFrom="column">
              <wp:posOffset>-290830</wp:posOffset>
            </wp:positionH>
            <wp:positionV relativeFrom="paragraph">
              <wp:posOffset>1087186</wp:posOffset>
            </wp:positionV>
            <wp:extent cx="6686550" cy="4467225"/>
            <wp:effectExtent l="0" t="0" r="0" b="9525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2" name="Рисунок 2" descr="C:\Users\Ildar\Desktop\IMG-b5a198249f8f7af868b3c223c53e8b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dar\Desktop\IMG-b5a198249f8f7af868b3c223c53e8b9c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0DA" w:rsidRPr="005070DA">
        <w:rPr>
          <w:rFonts w:eastAsia="Calibri" w:cs="Times New Roman"/>
          <w:szCs w:val="28"/>
          <w:lang w:eastAsia="en-US"/>
        </w:rPr>
        <w:t xml:space="preserve">Данная территория может представлять интерес потенциальным инвесторам для создания на ней коттеджного поселка расположенного на берегу живописного озера </w:t>
      </w:r>
      <w:proofErr w:type="spellStart"/>
      <w:r w:rsidR="005070DA" w:rsidRPr="005070DA">
        <w:rPr>
          <w:rFonts w:eastAsia="Calibri" w:cs="Times New Roman"/>
          <w:szCs w:val="28"/>
          <w:lang w:eastAsia="en-US"/>
        </w:rPr>
        <w:t>Калды</w:t>
      </w:r>
      <w:proofErr w:type="spellEnd"/>
      <w:r w:rsidR="005070DA" w:rsidRPr="005070DA">
        <w:rPr>
          <w:rFonts w:eastAsia="Calibri" w:cs="Times New Roman"/>
          <w:szCs w:val="28"/>
          <w:lang w:eastAsia="en-US"/>
        </w:rPr>
        <w:t>. Близость к береговой линии –  200 метров дает возможность организовать на территории пляжный отдых и пирс.</w:t>
      </w:r>
    </w:p>
    <w:p w14:paraId="0BB71108" w14:textId="7150EE0B" w:rsidR="00A67BD6" w:rsidRDefault="00A67BD6" w:rsidP="00AE2D74">
      <w:pPr>
        <w:ind w:firstLine="0"/>
        <w:rPr>
          <w:rFonts w:eastAsia="Calibri" w:cs="Times New Roman"/>
          <w:szCs w:val="28"/>
          <w:lang w:eastAsia="en-US"/>
        </w:rPr>
      </w:pPr>
    </w:p>
    <w:p w14:paraId="48C91F6C" w14:textId="77777777" w:rsidR="00AE2D74" w:rsidRPr="00C461FE" w:rsidRDefault="00AE2D74" w:rsidP="00AE2D74">
      <w:pPr>
        <w:ind w:firstLine="0"/>
        <w:rPr>
          <w:rFonts w:eastAsia="Calibri" w:cs="Times New Roman"/>
          <w:szCs w:val="28"/>
          <w:lang w:eastAsia="en-US"/>
        </w:rPr>
      </w:pPr>
    </w:p>
    <w:p w14:paraId="5B6B7553" w14:textId="77777777" w:rsidR="00C461FE" w:rsidRDefault="00C461FE" w:rsidP="00C461FE">
      <w:pPr>
        <w:widowControl/>
        <w:autoSpaceDE/>
        <w:autoSpaceDN/>
        <w:adjustRightInd/>
        <w:spacing w:after="160" w:line="259" w:lineRule="auto"/>
        <w:ind w:firstLine="567"/>
        <w:jc w:val="center"/>
        <w:rPr>
          <w:rFonts w:eastAsia="Calibri" w:cs="Times New Roman"/>
          <w:b/>
          <w:i/>
          <w:szCs w:val="28"/>
          <w:u w:val="single"/>
          <w:lang w:eastAsia="en-US"/>
        </w:rPr>
      </w:pPr>
      <w:r w:rsidRPr="00C461FE">
        <w:rPr>
          <w:rFonts w:eastAsia="Calibri" w:cs="Times New Roman"/>
          <w:b/>
          <w:i/>
          <w:szCs w:val="28"/>
          <w:u w:val="single"/>
          <w:lang w:eastAsia="en-US"/>
        </w:rPr>
        <w:lastRenderedPageBreak/>
        <w:t>Земельный участок для размещения объектов туристской инфраструктуры</w:t>
      </w:r>
    </w:p>
    <w:p w14:paraId="4480D3C2" w14:textId="504673E2" w:rsidR="00810339" w:rsidRDefault="00810339" w:rsidP="00810339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 xml:space="preserve">На территории </w:t>
      </w:r>
      <w:proofErr w:type="spellStart"/>
      <w:r>
        <w:rPr>
          <w:rFonts w:eastAsia="Calibri" w:cs="Times New Roman"/>
          <w:szCs w:val="28"/>
          <w:lang w:eastAsia="en-US"/>
        </w:rPr>
        <w:t>Куяшского</w:t>
      </w:r>
      <w:proofErr w:type="spellEnd"/>
      <w:r>
        <w:rPr>
          <w:rFonts w:eastAsia="Calibri" w:cs="Times New Roman"/>
          <w:szCs w:val="28"/>
          <w:lang w:eastAsia="en-US"/>
        </w:rPr>
        <w:t xml:space="preserve"> сельского поселения, в близи озера Куяш, </w:t>
      </w:r>
      <w:r w:rsidR="00CA1A1E">
        <w:rPr>
          <w:rFonts w:eastAsia="Calibri" w:cs="Times New Roman"/>
          <w:szCs w:val="28"/>
          <w:lang w:eastAsia="en-US"/>
        </w:rPr>
        <w:t>расположены</w:t>
      </w:r>
      <w:r>
        <w:rPr>
          <w:rFonts w:eastAsia="Calibri" w:cs="Times New Roman"/>
          <w:szCs w:val="28"/>
          <w:lang w:eastAsia="en-US"/>
        </w:rPr>
        <w:t xml:space="preserve"> земельные </w:t>
      </w:r>
      <w:r w:rsidR="00CA1A1E">
        <w:rPr>
          <w:rFonts w:eastAsia="Calibri" w:cs="Times New Roman"/>
          <w:szCs w:val="28"/>
          <w:lang w:eastAsia="en-US"/>
        </w:rPr>
        <w:t>участки</w:t>
      </w:r>
      <w:r>
        <w:rPr>
          <w:rFonts w:eastAsia="Calibri" w:cs="Times New Roman"/>
          <w:szCs w:val="28"/>
          <w:lang w:eastAsia="en-US"/>
        </w:rPr>
        <w:t xml:space="preserve"> общей площадью 270 тыс. </w:t>
      </w:r>
      <w:proofErr w:type="spellStart"/>
      <w:r>
        <w:rPr>
          <w:rFonts w:eastAsia="Calibri" w:cs="Times New Roman"/>
          <w:szCs w:val="28"/>
          <w:lang w:eastAsia="en-US"/>
        </w:rPr>
        <w:t>кв.м</w:t>
      </w:r>
      <w:proofErr w:type="spellEnd"/>
      <w:r>
        <w:rPr>
          <w:rFonts w:eastAsia="Calibri" w:cs="Times New Roman"/>
          <w:szCs w:val="28"/>
          <w:lang w:eastAsia="en-US"/>
        </w:rPr>
        <w:t>. (кадастровый номер: 74:13:0000000:2396). Данные земли относятся к землям особо охран</w:t>
      </w:r>
      <w:r w:rsidR="00CA1A1E">
        <w:rPr>
          <w:rFonts w:eastAsia="Calibri" w:cs="Times New Roman"/>
          <w:szCs w:val="28"/>
          <w:lang w:eastAsia="en-US"/>
        </w:rPr>
        <w:t xml:space="preserve">яемых </w:t>
      </w:r>
      <w:r>
        <w:rPr>
          <w:rFonts w:eastAsia="Calibri" w:cs="Times New Roman"/>
          <w:szCs w:val="28"/>
          <w:lang w:eastAsia="en-US"/>
        </w:rPr>
        <w:t>территорий и объектов, в связи с этим, на эти</w:t>
      </w:r>
      <w:r w:rsidR="00CA1A1E">
        <w:rPr>
          <w:rFonts w:eastAsia="Calibri" w:cs="Times New Roman"/>
          <w:szCs w:val="28"/>
          <w:lang w:eastAsia="en-US"/>
        </w:rPr>
        <w:t>х землях существуют перспективы для размещения туристических объектов, а также для размещения объектов активного отдыха населения круглогодичного пользования.</w:t>
      </w:r>
    </w:p>
    <w:p w14:paraId="1D4894D1" w14:textId="7782B851" w:rsidR="00CA1A1E" w:rsidRPr="00810339" w:rsidRDefault="00AE2D74" w:rsidP="00810339">
      <w:pPr>
        <w:widowControl/>
        <w:autoSpaceDE/>
        <w:autoSpaceDN/>
        <w:adjustRightInd/>
        <w:spacing w:after="160" w:line="259" w:lineRule="auto"/>
        <w:ind w:firstLine="567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649024" behindDoc="1" locked="0" layoutInCell="1" allowOverlap="1" wp14:anchorId="2955A19D" wp14:editId="3DE3F834">
            <wp:simplePos x="0" y="0"/>
            <wp:positionH relativeFrom="column">
              <wp:posOffset>-33655</wp:posOffset>
            </wp:positionH>
            <wp:positionV relativeFrom="paragraph">
              <wp:posOffset>363220</wp:posOffset>
            </wp:positionV>
            <wp:extent cx="6073140" cy="5129530"/>
            <wp:effectExtent l="0" t="0" r="3810" b="0"/>
            <wp:wrapThrough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hrough>
            <wp:docPr id="1" name="Рисунок 1" descr="C:\Users\Ольга\Desktop\сего\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его\Презентация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1D984" w14:textId="758AC1E7" w:rsidR="00C461FE" w:rsidRPr="00426C3F" w:rsidRDefault="00C461FE" w:rsidP="00C461FE">
      <w:pPr>
        <w:rPr>
          <w:rFonts w:cs="Times New Roman"/>
          <w:i/>
          <w:szCs w:val="28"/>
        </w:rPr>
      </w:pPr>
    </w:p>
    <w:p w14:paraId="04824A4A" w14:textId="6CE5F58F" w:rsidR="00C461FE" w:rsidRDefault="00C461FE" w:rsidP="00C461FE"/>
    <w:p w14:paraId="4D0A572D" w14:textId="1330D8AA" w:rsidR="00AE2D74" w:rsidRDefault="00AE2D74" w:rsidP="00C461FE"/>
    <w:p w14:paraId="53F4B56B" w14:textId="6DE0A488" w:rsidR="00AE2D74" w:rsidRDefault="00AE2D74" w:rsidP="00C461FE"/>
    <w:p w14:paraId="5E14ED5D" w14:textId="63E301A5" w:rsidR="00AE2D74" w:rsidRDefault="00AE2D74" w:rsidP="00C461FE"/>
    <w:p w14:paraId="16C2F042" w14:textId="4F87DB3C" w:rsidR="00AE2D74" w:rsidRDefault="00AE2D74" w:rsidP="00C461FE"/>
    <w:p w14:paraId="7CCAA99E" w14:textId="77777777" w:rsidR="00AE2D74" w:rsidRPr="007D31C0" w:rsidRDefault="00AE2D74" w:rsidP="00C461FE"/>
    <w:p w14:paraId="1568A83E" w14:textId="018F74DB" w:rsidR="00826ABA" w:rsidRPr="00E87F37" w:rsidRDefault="00826ABA" w:rsidP="00826ABA">
      <w:pPr>
        <w:widowControl/>
        <w:autoSpaceDE/>
        <w:autoSpaceDN/>
        <w:adjustRightInd/>
        <w:ind w:firstLine="0"/>
        <w:jc w:val="center"/>
        <w:rPr>
          <w:rFonts w:cs="Times New Roman"/>
          <w:szCs w:val="28"/>
        </w:rPr>
      </w:pPr>
      <w:r w:rsidRPr="00E87F37">
        <w:rPr>
          <w:rFonts w:cs="Times New Roman"/>
          <w:szCs w:val="28"/>
          <w:lang w:val="en-US"/>
        </w:rPr>
        <w:lastRenderedPageBreak/>
        <w:t xml:space="preserve">II. </w:t>
      </w:r>
      <w:r w:rsidRPr="00E87F37">
        <w:rPr>
          <w:rFonts w:cs="Times New Roman"/>
          <w:szCs w:val="28"/>
        </w:rPr>
        <w:t>ЭКОНОМИКА</w:t>
      </w:r>
    </w:p>
    <w:p w14:paraId="6B0AFE34" w14:textId="56570F62" w:rsidR="00826ABA" w:rsidRPr="00E87F37" w:rsidRDefault="00826ABA" w:rsidP="00826ABA">
      <w:pPr>
        <w:spacing w:before="120" w:after="120"/>
        <w:ind w:firstLine="0"/>
        <w:jc w:val="center"/>
        <w:outlineLvl w:val="0"/>
        <w:rPr>
          <w:rFonts w:cs="Times New Roman"/>
          <w:b/>
          <w:szCs w:val="44"/>
        </w:rPr>
      </w:pPr>
      <w:bookmarkStart w:id="3" w:name="_Toc437351441"/>
      <w:r w:rsidRPr="00E87F37">
        <w:rPr>
          <w:rFonts w:cs="Times New Roman"/>
          <w:b/>
          <w:szCs w:val="44"/>
        </w:rPr>
        <w:t>6. Промышленность</w:t>
      </w:r>
      <w:bookmarkEnd w:id="3"/>
    </w:p>
    <w:tbl>
      <w:tblPr>
        <w:tblW w:w="84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3685"/>
        <w:gridCol w:w="1418"/>
        <w:gridCol w:w="1397"/>
        <w:gridCol w:w="1126"/>
      </w:tblGrid>
      <w:tr w:rsidR="00826ABA" w:rsidRPr="00E87F37" w14:paraId="3F9A3CEC" w14:textId="77777777" w:rsidTr="006A036C">
        <w:trPr>
          <w:jc w:val="center"/>
        </w:trPr>
        <w:tc>
          <w:tcPr>
            <w:tcW w:w="824" w:type="dxa"/>
          </w:tcPr>
          <w:p w14:paraId="1FC70D20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№ п/п</w:t>
            </w:r>
          </w:p>
        </w:tc>
        <w:tc>
          <w:tcPr>
            <w:tcW w:w="3685" w:type="dxa"/>
          </w:tcPr>
          <w:p w14:paraId="324F3E65" w14:textId="77777777" w:rsidR="00826ABA" w:rsidRPr="00E87F37" w:rsidRDefault="00826ABA" w:rsidP="006A036C">
            <w:pPr>
              <w:ind w:firstLine="0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Показатель</w:t>
            </w:r>
          </w:p>
        </w:tc>
        <w:tc>
          <w:tcPr>
            <w:tcW w:w="1418" w:type="dxa"/>
          </w:tcPr>
          <w:p w14:paraId="25198441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2019 г.</w:t>
            </w:r>
          </w:p>
        </w:tc>
        <w:tc>
          <w:tcPr>
            <w:tcW w:w="1397" w:type="dxa"/>
          </w:tcPr>
          <w:p w14:paraId="5EF38A1A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2020 г.</w:t>
            </w:r>
          </w:p>
        </w:tc>
        <w:tc>
          <w:tcPr>
            <w:tcW w:w="1126" w:type="dxa"/>
          </w:tcPr>
          <w:p w14:paraId="4005F524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2021 г.</w:t>
            </w:r>
          </w:p>
        </w:tc>
      </w:tr>
      <w:tr w:rsidR="00826ABA" w:rsidRPr="00F57BB2" w14:paraId="73AB3003" w14:textId="77777777" w:rsidTr="006A036C">
        <w:trPr>
          <w:jc w:val="center"/>
        </w:trPr>
        <w:tc>
          <w:tcPr>
            <w:tcW w:w="824" w:type="dxa"/>
          </w:tcPr>
          <w:p w14:paraId="1B1FF138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6.1.</w:t>
            </w:r>
          </w:p>
        </w:tc>
        <w:tc>
          <w:tcPr>
            <w:tcW w:w="3685" w:type="dxa"/>
          </w:tcPr>
          <w:p w14:paraId="3375AFC3" w14:textId="77777777" w:rsidR="00826ABA" w:rsidRPr="00E87F37" w:rsidRDefault="00826ABA" w:rsidP="006A036C">
            <w:pPr>
              <w:ind w:firstLine="0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Отгружено товаров собственного производства, выполнено работ и услуг собственными силами по «чистым» видам деятельности по крупным и средним организациям, млн. рублей</w:t>
            </w:r>
          </w:p>
        </w:tc>
        <w:tc>
          <w:tcPr>
            <w:tcW w:w="1418" w:type="dxa"/>
          </w:tcPr>
          <w:p w14:paraId="44E48B14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6623,25</w:t>
            </w:r>
          </w:p>
        </w:tc>
        <w:tc>
          <w:tcPr>
            <w:tcW w:w="1397" w:type="dxa"/>
          </w:tcPr>
          <w:p w14:paraId="0EB863CC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5917,8</w:t>
            </w:r>
          </w:p>
        </w:tc>
        <w:tc>
          <w:tcPr>
            <w:tcW w:w="1126" w:type="dxa"/>
          </w:tcPr>
          <w:p w14:paraId="52D9414E" w14:textId="77777777" w:rsidR="00826ABA" w:rsidRPr="00E87F37" w:rsidRDefault="00826ABA" w:rsidP="006A036C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87F37"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</w:rPr>
              <w:t>836</w:t>
            </w:r>
            <w:r w:rsidRPr="00E87F37">
              <w:rPr>
                <w:rFonts w:cs="Times New Roman"/>
                <w:szCs w:val="28"/>
              </w:rPr>
              <w:t>,0</w:t>
            </w:r>
          </w:p>
        </w:tc>
      </w:tr>
      <w:tr w:rsidR="00826ABA" w:rsidRPr="00F57BB2" w14:paraId="55DCD1A5" w14:textId="77777777" w:rsidTr="006A036C">
        <w:trPr>
          <w:jc w:val="center"/>
        </w:trPr>
        <w:tc>
          <w:tcPr>
            <w:tcW w:w="824" w:type="dxa"/>
          </w:tcPr>
          <w:p w14:paraId="095DEBC3" w14:textId="77777777" w:rsidR="00826ABA" w:rsidRPr="00A95AC2" w:rsidRDefault="00826ABA" w:rsidP="008500D9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A95AC2">
              <w:rPr>
                <w:rFonts w:cs="Times New Roman"/>
                <w:szCs w:val="28"/>
              </w:rPr>
              <w:t>6.2.</w:t>
            </w:r>
          </w:p>
        </w:tc>
        <w:tc>
          <w:tcPr>
            <w:tcW w:w="3685" w:type="dxa"/>
          </w:tcPr>
          <w:p w14:paraId="732A574D" w14:textId="77777777" w:rsidR="00826ABA" w:rsidRPr="00A95AC2" w:rsidRDefault="00826ABA" w:rsidP="008500D9">
            <w:pPr>
              <w:ind w:firstLine="0"/>
              <w:rPr>
                <w:rFonts w:cs="Times New Roman"/>
                <w:szCs w:val="28"/>
              </w:rPr>
            </w:pPr>
            <w:r w:rsidRPr="00A95AC2">
              <w:rPr>
                <w:rFonts w:cs="Times New Roman"/>
                <w:szCs w:val="28"/>
              </w:rPr>
              <w:t>Индекс промышленного производства, %</w:t>
            </w:r>
          </w:p>
        </w:tc>
        <w:tc>
          <w:tcPr>
            <w:tcW w:w="1418" w:type="dxa"/>
          </w:tcPr>
          <w:p w14:paraId="3A641F68" w14:textId="77777777" w:rsidR="00826ABA" w:rsidRPr="00F57BB2" w:rsidRDefault="00826ABA" w:rsidP="008500D9">
            <w:pPr>
              <w:ind w:firstLine="0"/>
              <w:jc w:val="center"/>
              <w:rPr>
                <w:rFonts w:cs="Times New Roman"/>
                <w:szCs w:val="28"/>
                <w:highlight w:val="yellow"/>
              </w:rPr>
            </w:pPr>
            <w:r w:rsidRPr="00400663">
              <w:rPr>
                <w:rFonts w:cs="Times New Roman"/>
                <w:szCs w:val="28"/>
              </w:rPr>
              <w:t>105,3</w:t>
            </w:r>
          </w:p>
        </w:tc>
        <w:tc>
          <w:tcPr>
            <w:tcW w:w="1397" w:type="dxa"/>
          </w:tcPr>
          <w:p w14:paraId="2E15AB21" w14:textId="77777777" w:rsidR="00826ABA" w:rsidRPr="00F57BB2" w:rsidRDefault="00826ABA" w:rsidP="008500D9">
            <w:pPr>
              <w:ind w:firstLine="0"/>
              <w:jc w:val="center"/>
              <w:rPr>
                <w:rFonts w:cs="Times New Roman"/>
                <w:szCs w:val="28"/>
                <w:highlight w:val="yellow"/>
              </w:rPr>
            </w:pPr>
            <w:r w:rsidRPr="00AE274F">
              <w:rPr>
                <w:rFonts w:cs="Times New Roman"/>
                <w:szCs w:val="28"/>
              </w:rPr>
              <w:t>84</w:t>
            </w:r>
          </w:p>
        </w:tc>
        <w:tc>
          <w:tcPr>
            <w:tcW w:w="1126" w:type="dxa"/>
          </w:tcPr>
          <w:p w14:paraId="1052DC5F" w14:textId="77777777" w:rsidR="00826ABA" w:rsidRPr="00F57BB2" w:rsidRDefault="00826ABA" w:rsidP="008500D9">
            <w:pPr>
              <w:ind w:firstLine="0"/>
              <w:jc w:val="center"/>
              <w:rPr>
                <w:rFonts w:cs="Times New Roman"/>
                <w:szCs w:val="28"/>
                <w:highlight w:val="yellow"/>
              </w:rPr>
            </w:pPr>
            <w:r w:rsidRPr="00AE274F">
              <w:rPr>
                <w:rFonts w:cs="Times New Roman"/>
                <w:szCs w:val="28"/>
              </w:rPr>
              <w:t>105,6</w:t>
            </w:r>
          </w:p>
        </w:tc>
      </w:tr>
    </w:tbl>
    <w:p w14:paraId="13639C6F" w14:textId="71B2A0FA" w:rsidR="00826ABA" w:rsidRDefault="00826ABA" w:rsidP="008500D9">
      <w:pPr>
        <w:spacing w:before="240" w:after="60"/>
        <w:outlineLvl w:val="0"/>
        <w:rPr>
          <w:rFonts w:cs="Times New Roman"/>
          <w:bCs/>
          <w:kern w:val="32"/>
          <w:szCs w:val="28"/>
        </w:rPr>
      </w:pPr>
      <w:r w:rsidRPr="00A95AC2">
        <w:rPr>
          <w:rFonts w:cs="Times New Roman"/>
          <w:bCs/>
          <w:kern w:val="32"/>
          <w:szCs w:val="28"/>
        </w:rPr>
        <w:t xml:space="preserve">Представленные показатели промышленности в нашем районе полностью зависят от деятельности крупнейшего предприятия ООО «Уральская мясная компания», </w:t>
      </w:r>
      <w:r w:rsidRPr="00F92151">
        <w:rPr>
          <w:bCs/>
          <w:kern w:val="32"/>
          <w:szCs w:val="28"/>
        </w:rPr>
        <w:t>годовой объем мяса птицы которой достиг</w:t>
      </w:r>
      <w:r w:rsidRPr="00F92151">
        <w:rPr>
          <w:kern w:val="32"/>
          <w:szCs w:val="28"/>
        </w:rPr>
        <w:t xml:space="preserve"> 70 тыс. тонн</w:t>
      </w:r>
      <w:r w:rsidRPr="00F92151">
        <w:rPr>
          <w:bCs/>
          <w:kern w:val="32"/>
          <w:szCs w:val="28"/>
        </w:rPr>
        <w:t xml:space="preserve"> или более </w:t>
      </w:r>
      <w:r w:rsidRPr="00F92151">
        <w:rPr>
          <w:kern w:val="32"/>
          <w:szCs w:val="28"/>
        </w:rPr>
        <w:t>20,4 млн. голов</w:t>
      </w:r>
      <w:r w:rsidRPr="00F92151">
        <w:rPr>
          <w:bCs/>
          <w:kern w:val="32"/>
          <w:szCs w:val="28"/>
        </w:rPr>
        <w:t xml:space="preserve">. </w:t>
      </w:r>
      <w:r w:rsidRPr="00455989">
        <w:rPr>
          <w:bCs/>
          <w:kern w:val="32"/>
          <w:szCs w:val="28"/>
        </w:rPr>
        <w:t xml:space="preserve">При первоначальном плане 5,7 млрд. рублей инвестиции достигли </w:t>
      </w:r>
      <w:r w:rsidRPr="00455989">
        <w:rPr>
          <w:kern w:val="32"/>
          <w:szCs w:val="28"/>
        </w:rPr>
        <w:t>10,5 млрд. рублей</w:t>
      </w:r>
      <w:r w:rsidRPr="00455989">
        <w:rPr>
          <w:bCs/>
          <w:kern w:val="32"/>
          <w:szCs w:val="28"/>
        </w:rPr>
        <w:t xml:space="preserve">. </w:t>
      </w:r>
      <w:r>
        <w:rPr>
          <w:bCs/>
          <w:kern w:val="32"/>
          <w:szCs w:val="28"/>
        </w:rPr>
        <w:t>Количество работающих достигает до</w:t>
      </w:r>
      <w:r w:rsidRPr="00400663">
        <w:rPr>
          <w:bCs/>
          <w:kern w:val="32"/>
          <w:szCs w:val="28"/>
        </w:rPr>
        <w:t xml:space="preserve"> </w:t>
      </w:r>
      <w:r w:rsidRPr="00400663">
        <w:rPr>
          <w:kern w:val="32"/>
          <w:szCs w:val="28"/>
        </w:rPr>
        <w:t>1</w:t>
      </w:r>
      <w:r>
        <w:rPr>
          <w:kern w:val="32"/>
          <w:szCs w:val="28"/>
        </w:rPr>
        <w:t>200</w:t>
      </w:r>
      <w:r w:rsidRPr="00400663">
        <w:rPr>
          <w:kern w:val="32"/>
          <w:szCs w:val="28"/>
        </w:rPr>
        <w:t xml:space="preserve"> человек</w:t>
      </w:r>
      <w:r w:rsidRPr="00400663">
        <w:rPr>
          <w:bCs/>
          <w:kern w:val="32"/>
          <w:szCs w:val="28"/>
        </w:rPr>
        <w:t>.</w:t>
      </w:r>
      <w:r w:rsidRPr="00400663">
        <w:rPr>
          <w:rFonts w:cs="Times New Roman"/>
          <w:bCs/>
          <w:kern w:val="32"/>
          <w:szCs w:val="28"/>
        </w:rPr>
        <w:t xml:space="preserve">   </w:t>
      </w:r>
    </w:p>
    <w:p w14:paraId="6CD68364" w14:textId="77777777" w:rsidR="008500D9" w:rsidRDefault="008500D9" w:rsidP="008500D9">
      <w:pPr>
        <w:spacing w:before="240" w:after="60"/>
        <w:outlineLvl w:val="0"/>
        <w:rPr>
          <w:rFonts w:cs="Times New Roman"/>
          <w:bCs/>
          <w:kern w:val="32"/>
          <w:szCs w:val="28"/>
        </w:rPr>
      </w:pPr>
    </w:p>
    <w:p w14:paraId="6F74FA9B" w14:textId="77777777" w:rsidR="00C01B63" w:rsidRDefault="00C01B63" w:rsidP="008500D9">
      <w:pPr>
        <w:spacing w:before="240" w:after="60"/>
        <w:jc w:val="center"/>
        <w:outlineLvl w:val="0"/>
        <w:rPr>
          <w:rFonts w:cs="Times New Roman"/>
          <w:b/>
          <w:bCs/>
          <w:kern w:val="32"/>
          <w:szCs w:val="28"/>
        </w:rPr>
      </w:pPr>
      <w:r w:rsidRPr="00F92151">
        <w:rPr>
          <w:rFonts w:cs="Times New Roman"/>
          <w:b/>
          <w:bCs/>
          <w:kern w:val="32"/>
          <w:szCs w:val="28"/>
        </w:rPr>
        <w:t>7. Сельское хозяйство.</w:t>
      </w:r>
    </w:p>
    <w:p w14:paraId="75BEF38F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 xml:space="preserve">За отчётный 2021 год  производственную деятельность на территории Кунашакского муниципального района осуществляли  9 сельскохозяйственных предприятий и 19 в статусе ИП и </w:t>
      </w:r>
      <w:proofErr w:type="gramStart"/>
      <w:r w:rsidRPr="00FE638A">
        <w:rPr>
          <w:rFonts w:cs="Times New Roman"/>
          <w:bCs/>
          <w:kern w:val="32"/>
          <w:szCs w:val="28"/>
        </w:rPr>
        <w:t>К(</w:t>
      </w:r>
      <w:proofErr w:type="gramEnd"/>
      <w:r w:rsidRPr="00FE638A">
        <w:rPr>
          <w:rFonts w:cs="Times New Roman"/>
          <w:bCs/>
          <w:kern w:val="32"/>
          <w:szCs w:val="28"/>
        </w:rPr>
        <w:t>Ф)Х.</w:t>
      </w:r>
    </w:p>
    <w:p w14:paraId="39929A7A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>Управление сельского хозяйства и экономики явилось разработчиком и исполнителем подпрограммы «Развитие сельского хозяйства и рыбоводства Кунашакского муниципального района Челябинской области на 2020-2022 годы», муниципальной программы «Развитие малого и среднего предпринимательства, сельского хозяйства и рыбоводства в Кунашакском муниципальном районе на 2020-2022 годы».</w:t>
      </w:r>
    </w:p>
    <w:p w14:paraId="483D18F4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>Основными задачами подпрограммы являются – освоение неиспользуемых земель, увеличение производства зерновых, кормовых культур, наращивание поголовья КРС, увеличение добычи рыбных ресурсов, обновление парка сельскохозяйственной техники, подведение итогов посевных и уборочных работ, поощрение лучших работников сельского хозяйства.</w:t>
      </w:r>
    </w:p>
    <w:p w14:paraId="6AF3324A" w14:textId="3824AAA0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>
        <w:rPr>
          <w:rFonts w:cs="Times New Roman"/>
          <w:bCs/>
          <w:kern w:val="32"/>
          <w:szCs w:val="28"/>
        </w:rPr>
        <w:t>Аграрная  отрасль</w:t>
      </w:r>
      <w:r w:rsidRPr="00FE638A">
        <w:rPr>
          <w:rFonts w:cs="Times New Roman"/>
          <w:bCs/>
          <w:kern w:val="32"/>
          <w:szCs w:val="28"/>
        </w:rPr>
        <w:t xml:space="preserve">  Кунашакского муниципального района в</w:t>
      </w:r>
      <w:r w:rsidR="008500D9">
        <w:rPr>
          <w:rFonts w:cs="Times New Roman"/>
          <w:bCs/>
          <w:kern w:val="32"/>
          <w:szCs w:val="28"/>
        </w:rPr>
        <w:t xml:space="preserve"> </w:t>
      </w:r>
      <w:r w:rsidRPr="00FE638A">
        <w:rPr>
          <w:rFonts w:cs="Times New Roman"/>
          <w:bCs/>
          <w:kern w:val="32"/>
          <w:szCs w:val="28"/>
        </w:rPr>
        <w:t xml:space="preserve">2021 году  </w:t>
      </w:r>
      <w:r>
        <w:rPr>
          <w:rFonts w:cs="Times New Roman"/>
          <w:bCs/>
          <w:kern w:val="32"/>
          <w:szCs w:val="28"/>
        </w:rPr>
        <w:t>показала хорошую динамику развития:</w:t>
      </w:r>
    </w:p>
    <w:p w14:paraId="0EDD1F12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 xml:space="preserve">Посевная площадь – 30,0 </w:t>
      </w:r>
      <w:proofErr w:type="spellStart"/>
      <w:r w:rsidRPr="00FE638A">
        <w:rPr>
          <w:rFonts w:cs="Times New Roman"/>
          <w:bCs/>
          <w:kern w:val="32"/>
          <w:szCs w:val="28"/>
        </w:rPr>
        <w:t>тыс</w:t>
      </w:r>
      <w:proofErr w:type="gramStart"/>
      <w:r w:rsidRPr="00FE638A">
        <w:rPr>
          <w:rFonts w:cs="Times New Roman"/>
          <w:bCs/>
          <w:kern w:val="32"/>
          <w:szCs w:val="28"/>
        </w:rPr>
        <w:t>.г</w:t>
      </w:r>
      <w:proofErr w:type="gramEnd"/>
      <w:r w:rsidRPr="00FE638A">
        <w:rPr>
          <w:rFonts w:cs="Times New Roman"/>
          <w:bCs/>
          <w:kern w:val="32"/>
          <w:szCs w:val="28"/>
        </w:rPr>
        <w:t>а</w:t>
      </w:r>
      <w:proofErr w:type="spellEnd"/>
    </w:p>
    <w:p w14:paraId="53FDB574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>в том, числе</w:t>
      </w:r>
    </w:p>
    <w:p w14:paraId="4726FAA8" w14:textId="77777777" w:rsidR="00C01B63" w:rsidRPr="00BC4F7C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 xml:space="preserve">Зерновые культуры – 15,8 </w:t>
      </w:r>
      <w:proofErr w:type="spellStart"/>
      <w:r w:rsidRPr="00FE638A">
        <w:rPr>
          <w:rFonts w:cs="Times New Roman"/>
          <w:bCs/>
          <w:kern w:val="32"/>
          <w:szCs w:val="28"/>
        </w:rPr>
        <w:t>тыс</w:t>
      </w:r>
      <w:proofErr w:type="gramStart"/>
      <w:r w:rsidRPr="00FE638A">
        <w:rPr>
          <w:rFonts w:cs="Times New Roman"/>
          <w:bCs/>
          <w:kern w:val="32"/>
          <w:szCs w:val="28"/>
        </w:rPr>
        <w:t>.г</w:t>
      </w:r>
      <w:proofErr w:type="gramEnd"/>
      <w:r w:rsidRPr="00FE638A">
        <w:rPr>
          <w:rFonts w:cs="Times New Roman"/>
          <w:bCs/>
          <w:kern w:val="32"/>
          <w:szCs w:val="28"/>
        </w:rPr>
        <w:t>а</w:t>
      </w:r>
      <w:proofErr w:type="spellEnd"/>
    </w:p>
    <w:p w14:paraId="3D6ADEDD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lastRenderedPageBreak/>
        <w:t xml:space="preserve">Кормовые культуры – 12,5 </w:t>
      </w:r>
      <w:proofErr w:type="spellStart"/>
      <w:r w:rsidRPr="00FE638A">
        <w:rPr>
          <w:rFonts w:cs="Times New Roman"/>
          <w:bCs/>
          <w:kern w:val="32"/>
          <w:szCs w:val="28"/>
        </w:rPr>
        <w:t>тыс</w:t>
      </w:r>
      <w:proofErr w:type="gramStart"/>
      <w:r w:rsidRPr="00FE638A">
        <w:rPr>
          <w:rFonts w:cs="Times New Roman"/>
          <w:bCs/>
          <w:kern w:val="32"/>
          <w:szCs w:val="28"/>
        </w:rPr>
        <w:t>.г</w:t>
      </w:r>
      <w:proofErr w:type="gramEnd"/>
      <w:r w:rsidRPr="00FE638A">
        <w:rPr>
          <w:rFonts w:cs="Times New Roman"/>
          <w:bCs/>
          <w:kern w:val="32"/>
          <w:szCs w:val="28"/>
        </w:rPr>
        <w:t>а</w:t>
      </w:r>
      <w:proofErr w:type="spellEnd"/>
    </w:p>
    <w:p w14:paraId="47F4AA56" w14:textId="77777777" w:rsidR="00C01B63" w:rsidRPr="00FE638A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 xml:space="preserve">Масличные (горчица) – 1,7 </w:t>
      </w:r>
      <w:proofErr w:type="spellStart"/>
      <w:r w:rsidRPr="00FE638A">
        <w:rPr>
          <w:rFonts w:cs="Times New Roman"/>
          <w:bCs/>
          <w:kern w:val="32"/>
          <w:szCs w:val="28"/>
        </w:rPr>
        <w:t>тыс</w:t>
      </w:r>
      <w:proofErr w:type="gramStart"/>
      <w:r w:rsidRPr="00FE638A">
        <w:rPr>
          <w:rFonts w:cs="Times New Roman"/>
          <w:bCs/>
          <w:kern w:val="32"/>
          <w:szCs w:val="28"/>
        </w:rPr>
        <w:t>.г</w:t>
      </w:r>
      <w:proofErr w:type="gramEnd"/>
      <w:r w:rsidRPr="00FE638A">
        <w:rPr>
          <w:rFonts w:cs="Times New Roman"/>
          <w:bCs/>
          <w:kern w:val="32"/>
          <w:szCs w:val="28"/>
        </w:rPr>
        <w:t>а</w:t>
      </w:r>
      <w:proofErr w:type="spellEnd"/>
    </w:p>
    <w:p w14:paraId="10378E38" w14:textId="77777777" w:rsidR="00C01B63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  <w:r w:rsidRPr="00FE638A">
        <w:rPr>
          <w:rFonts w:cs="Times New Roman"/>
          <w:bCs/>
          <w:kern w:val="32"/>
          <w:szCs w:val="28"/>
        </w:rPr>
        <w:t xml:space="preserve">Картофель – 0,030 </w:t>
      </w:r>
      <w:proofErr w:type="spellStart"/>
      <w:r w:rsidRPr="00FE638A">
        <w:rPr>
          <w:rFonts w:cs="Times New Roman"/>
          <w:bCs/>
          <w:kern w:val="32"/>
          <w:szCs w:val="28"/>
        </w:rPr>
        <w:t>тыс</w:t>
      </w:r>
      <w:proofErr w:type="gramStart"/>
      <w:r w:rsidRPr="00FE638A">
        <w:rPr>
          <w:rFonts w:cs="Times New Roman"/>
          <w:bCs/>
          <w:kern w:val="32"/>
          <w:szCs w:val="28"/>
        </w:rPr>
        <w:t>.г</w:t>
      </w:r>
      <w:proofErr w:type="gramEnd"/>
      <w:r w:rsidRPr="00FE638A">
        <w:rPr>
          <w:rFonts w:cs="Times New Roman"/>
          <w:bCs/>
          <w:kern w:val="32"/>
          <w:szCs w:val="28"/>
        </w:rPr>
        <w:t>а</w:t>
      </w:r>
      <w:proofErr w:type="spellEnd"/>
    </w:p>
    <w:p w14:paraId="3E57C02D" w14:textId="77777777" w:rsidR="00C01B63" w:rsidRPr="00017EBD" w:rsidRDefault="00C01B63" w:rsidP="008500D9">
      <w:pPr>
        <w:ind w:firstLine="709"/>
        <w:outlineLvl w:val="0"/>
        <w:rPr>
          <w:rFonts w:cs="Times New Roman"/>
          <w:bCs/>
          <w:kern w:val="32"/>
          <w:szCs w:val="28"/>
        </w:rPr>
      </w:pPr>
    </w:p>
    <w:p w14:paraId="47746347" w14:textId="77777777" w:rsidR="00C01B63" w:rsidRPr="00B87D6D" w:rsidRDefault="00C01B63" w:rsidP="008500D9">
      <w:pPr>
        <w:ind w:firstLine="709"/>
        <w:rPr>
          <w:rFonts w:eastAsia="Calibri"/>
          <w:szCs w:val="28"/>
        </w:rPr>
      </w:pPr>
      <w:r w:rsidRPr="007F3EED">
        <w:rPr>
          <w:rFonts w:eastAsia="Calibri"/>
          <w:szCs w:val="28"/>
        </w:rPr>
        <w:t>Постепенно  возрождается молочное животноводство, которое было утеряно 10 лет назад. На сегодня оно пока не такое большое 115 голов, в том числе коров 70 голов, нам в этом вопросе есть над чем работать. Развитие молочного животноводства будет стимулом к возрождению возделывания пропашных культур для производства сочных кормов.</w:t>
      </w:r>
    </w:p>
    <w:p w14:paraId="571167F8" w14:textId="77777777" w:rsidR="00C01B63" w:rsidRPr="004370F5" w:rsidRDefault="00C01B63" w:rsidP="008500D9">
      <w:pPr>
        <w:ind w:firstLine="709"/>
        <w:rPr>
          <w:rFonts w:eastAsia="Calibri"/>
          <w:szCs w:val="28"/>
        </w:rPr>
      </w:pPr>
      <w:r w:rsidRPr="004370F5">
        <w:rPr>
          <w:rFonts w:eastAsia="Calibri"/>
          <w:szCs w:val="28"/>
        </w:rPr>
        <w:t xml:space="preserve">Сегодня в районе есть хорошие примеры новых тенденций в растениеводстве. </w:t>
      </w:r>
      <w:r w:rsidRPr="00B87BA2">
        <w:rPr>
          <w:rFonts w:cs="Times New Roman"/>
          <w:szCs w:val="28"/>
        </w:rPr>
        <w:t>Мы целенаправленно проводим политику  ухода  от монокультуры.</w:t>
      </w:r>
      <w:r w:rsidRPr="00B87BA2">
        <w:rPr>
          <w:rFonts w:eastAsia="Calibri"/>
          <w:szCs w:val="28"/>
        </w:rPr>
        <w:t xml:space="preserve"> </w:t>
      </w:r>
      <w:r w:rsidRPr="004370F5">
        <w:rPr>
          <w:rFonts w:eastAsia="Calibri"/>
          <w:szCs w:val="28"/>
        </w:rPr>
        <w:t xml:space="preserve">Хотя пшеница  по прежнему занимает значительный клин посевов  - порядка 75 %, в 2021 году впервые был посеян рапс на площади 1470 га, и  также увеличилась площадь посева горчицы (200 га). Кроме этого, в Кунашакском муниципальном районе в отчетном 2021 году было  освоено производство семян однолетних и многолетних  кормовых трав (донник, люцерна, райграс, фацелия, овсяница красная), они размещены на площади 840 га. В этом году для посадки семян однолетних и многолетних  кормовых трав было произведено 40 </w:t>
      </w:r>
      <w:proofErr w:type="spellStart"/>
      <w:r w:rsidRPr="004370F5">
        <w:rPr>
          <w:rFonts w:eastAsia="Calibri"/>
          <w:szCs w:val="28"/>
        </w:rPr>
        <w:t>тн</w:t>
      </w:r>
      <w:proofErr w:type="spellEnd"/>
      <w:r w:rsidRPr="004370F5">
        <w:rPr>
          <w:rFonts w:eastAsia="Calibri"/>
          <w:szCs w:val="28"/>
        </w:rPr>
        <w:t xml:space="preserve"> семян.</w:t>
      </w:r>
    </w:p>
    <w:p w14:paraId="51CE7261" w14:textId="77777777" w:rsidR="00C01B63" w:rsidRPr="004370F5" w:rsidRDefault="00C01B63" w:rsidP="008500D9">
      <w:pPr>
        <w:ind w:firstLine="709"/>
        <w:rPr>
          <w:rFonts w:eastAsia="Calibri"/>
          <w:szCs w:val="28"/>
        </w:rPr>
      </w:pPr>
      <w:r w:rsidRPr="004370F5">
        <w:rPr>
          <w:rFonts w:eastAsia="Calibri"/>
          <w:szCs w:val="28"/>
        </w:rPr>
        <w:t xml:space="preserve">Специально для сортировки  семян был закуплен </w:t>
      </w:r>
      <w:proofErr w:type="spellStart"/>
      <w:r w:rsidRPr="004370F5">
        <w:rPr>
          <w:rFonts w:eastAsia="Calibri"/>
          <w:szCs w:val="28"/>
        </w:rPr>
        <w:t>фотосепаратор</w:t>
      </w:r>
      <w:proofErr w:type="spellEnd"/>
      <w:r w:rsidRPr="004370F5">
        <w:rPr>
          <w:rFonts w:eastAsia="Calibri"/>
          <w:szCs w:val="28"/>
        </w:rPr>
        <w:t xml:space="preserve"> «</w:t>
      </w:r>
      <w:proofErr w:type="spellStart"/>
      <w:r w:rsidRPr="004370F5">
        <w:rPr>
          <w:rFonts w:eastAsia="Calibri"/>
          <w:szCs w:val="28"/>
          <w:lang w:val="en-US"/>
        </w:rPr>
        <w:t>SmartSort</w:t>
      </w:r>
      <w:proofErr w:type="spellEnd"/>
      <w:r w:rsidRPr="004370F5">
        <w:rPr>
          <w:rFonts w:eastAsia="Calibri"/>
          <w:szCs w:val="28"/>
        </w:rPr>
        <w:t xml:space="preserve">», способный довести качество семян до международных стандартов. Технология возделывания сложная, но учитывая стоимость семян на рынке от 40 до 120 тыс. </w:t>
      </w:r>
      <w:proofErr w:type="spellStart"/>
      <w:r w:rsidRPr="004370F5">
        <w:rPr>
          <w:rFonts w:eastAsia="Calibri"/>
          <w:szCs w:val="28"/>
        </w:rPr>
        <w:t>руб</w:t>
      </w:r>
      <w:proofErr w:type="spellEnd"/>
      <w:r w:rsidRPr="004370F5">
        <w:rPr>
          <w:rFonts w:eastAsia="Calibri"/>
          <w:szCs w:val="28"/>
        </w:rPr>
        <w:t>/</w:t>
      </w:r>
      <w:proofErr w:type="spellStart"/>
      <w:r w:rsidRPr="004370F5">
        <w:rPr>
          <w:rFonts w:eastAsia="Calibri"/>
          <w:szCs w:val="28"/>
        </w:rPr>
        <w:t>тн</w:t>
      </w:r>
      <w:proofErr w:type="spellEnd"/>
      <w:proofErr w:type="gramStart"/>
      <w:r w:rsidRPr="004370F5">
        <w:rPr>
          <w:rFonts w:eastAsia="Calibri"/>
          <w:szCs w:val="28"/>
        </w:rPr>
        <w:t xml:space="preserve"> ,</w:t>
      </w:r>
      <w:proofErr w:type="gramEnd"/>
      <w:r w:rsidRPr="004370F5">
        <w:rPr>
          <w:rFonts w:eastAsia="Calibri"/>
          <w:szCs w:val="28"/>
        </w:rPr>
        <w:t xml:space="preserve"> овчинка стоит выделки.</w:t>
      </w:r>
    </w:p>
    <w:p w14:paraId="7806D28B" w14:textId="77777777" w:rsidR="00C01B63" w:rsidRPr="004C35D9" w:rsidRDefault="00C01B63" w:rsidP="008500D9">
      <w:pPr>
        <w:ind w:firstLine="709"/>
        <w:rPr>
          <w:rFonts w:eastAsia="Calibri"/>
          <w:szCs w:val="28"/>
        </w:rPr>
      </w:pPr>
      <w:r w:rsidRPr="004C35D9">
        <w:rPr>
          <w:rFonts w:eastAsia="Calibri"/>
          <w:szCs w:val="28"/>
        </w:rPr>
        <w:t>Продолжают своё развитие тепличные хозяйства.</w:t>
      </w:r>
    </w:p>
    <w:p w14:paraId="38C8207F" w14:textId="77777777" w:rsidR="00C01B63" w:rsidRPr="004C35D9" w:rsidRDefault="00C01B63" w:rsidP="008500D9">
      <w:pPr>
        <w:ind w:firstLine="709"/>
        <w:rPr>
          <w:rFonts w:eastAsia="Calibri"/>
          <w:szCs w:val="28"/>
        </w:rPr>
      </w:pPr>
      <w:r w:rsidRPr="004C35D9">
        <w:rPr>
          <w:rFonts w:eastAsia="Calibri"/>
          <w:szCs w:val="28"/>
        </w:rPr>
        <w:t xml:space="preserve">На территории Муслюмовского сельского поселения К(Ф)Х «Камалова М.Х.» (плодово-ягодные насаждения, 3 теплицы по 500 </w:t>
      </w:r>
      <w:proofErr w:type="spellStart"/>
      <w:r w:rsidRPr="004C35D9">
        <w:rPr>
          <w:rFonts w:eastAsia="Calibri"/>
          <w:szCs w:val="28"/>
        </w:rPr>
        <w:t>кв.м</w:t>
      </w:r>
      <w:proofErr w:type="spellEnd"/>
      <w:r w:rsidRPr="004C35D9">
        <w:rPr>
          <w:rFonts w:eastAsia="Calibri"/>
          <w:szCs w:val="28"/>
        </w:rPr>
        <w:t xml:space="preserve">. каждая) и территория </w:t>
      </w:r>
      <w:proofErr w:type="spellStart"/>
      <w:r w:rsidRPr="004C35D9">
        <w:rPr>
          <w:rFonts w:eastAsia="Calibri"/>
          <w:szCs w:val="28"/>
        </w:rPr>
        <w:t>Куяшского</w:t>
      </w:r>
      <w:proofErr w:type="spellEnd"/>
      <w:r w:rsidRPr="004C35D9">
        <w:rPr>
          <w:rFonts w:eastAsia="Calibri"/>
          <w:szCs w:val="28"/>
        </w:rPr>
        <w:t xml:space="preserve"> сельского поселения. На ближайшую перспективу строительство ещё 4 теплиц  площадью 3840 </w:t>
      </w:r>
      <w:proofErr w:type="spellStart"/>
      <w:r w:rsidRPr="004C35D9">
        <w:rPr>
          <w:rFonts w:eastAsia="Calibri"/>
          <w:szCs w:val="28"/>
        </w:rPr>
        <w:t>кв.м</w:t>
      </w:r>
      <w:proofErr w:type="spellEnd"/>
      <w:r w:rsidRPr="004C35D9">
        <w:rPr>
          <w:rFonts w:eastAsia="Calibri"/>
          <w:szCs w:val="28"/>
        </w:rPr>
        <w:t xml:space="preserve">. </w:t>
      </w:r>
    </w:p>
    <w:p w14:paraId="709387AB" w14:textId="77777777" w:rsidR="00C01B63" w:rsidRDefault="00C01B63" w:rsidP="00C01B63">
      <w:pPr>
        <w:ind w:firstLine="709"/>
        <w:rPr>
          <w:rFonts w:eastAsia="Calibri"/>
          <w:szCs w:val="28"/>
        </w:rPr>
      </w:pPr>
      <w:r w:rsidRPr="004C35D9">
        <w:rPr>
          <w:rFonts w:eastAsia="Calibri"/>
          <w:szCs w:val="28"/>
        </w:rPr>
        <w:t xml:space="preserve">Следующее направление развития – переработка сельскохозяйственной продукции. Налажено производство 10 сортов сыра в д.Султаново. Для производства сыров используется молоко, производимое от коров </w:t>
      </w:r>
      <w:proofErr w:type="spellStart"/>
      <w:r w:rsidRPr="004C35D9">
        <w:rPr>
          <w:rFonts w:eastAsia="Calibri"/>
          <w:szCs w:val="28"/>
        </w:rPr>
        <w:t>Аирширской</w:t>
      </w:r>
      <w:proofErr w:type="spellEnd"/>
      <w:r w:rsidRPr="004C35D9">
        <w:rPr>
          <w:rFonts w:eastAsia="Calibri"/>
          <w:szCs w:val="28"/>
        </w:rPr>
        <w:t xml:space="preserve"> породы с высоким содержанием молочного жира и белка.</w:t>
      </w:r>
    </w:p>
    <w:p w14:paraId="66C89BA9" w14:textId="77777777" w:rsidR="00C01B63" w:rsidRPr="00B87D6D" w:rsidRDefault="00003C02" w:rsidP="00C01B63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Также, Куна</w:t>
      </w:r>
      <w:r w:rsidR="008D611A">
        <w:rPr>
          <w:rFonts w:eastAsia="Calibri"/>
          <w:szCs w:val="28"/>
        </w:rPr>
        <w:t>шакский район сохраняет лидирующие показатели по добыче рыбы в Челябинской области (более 1000 тонн в год), что в среднем составляет 25% от областного показателя.</w:t>
      </w:r>
    </w:p>
    <w:p w14:paraId="39089C01" w14:textId="77777777" w:rsidR="00C01B63" w:rsidRDefault="00C01B63" w:rsidP="00C01B63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DA413C">
        <w:rPr>
          <w:rFonts w:cs="Times New Roman"/>
          <w:szCs w:val="28"/>
        </w:rPr>
        <w:t xml:space="preserve">Кроме того, в период с 19 по 21 августа 2021 года в                                     г. Челябинск проходила агропромышленная выставка «АГРО – 2021». Наш район ежегодно участвует в данном мероприятии, но отчётный год был особенно богат заслуженными медалями, всего получили 11 за активное участие и грамотно представленные экспозиции. </w:t>
      </w:r>
    </w:p>
    <w:p w14:paraId="1A55A4A3" w14:textId="77777777" w:rsidR="00C01B63" w:rsidRDefault="00C01B63" w:rsidP="00C01B63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  <w:r w:rsidRPr="00301437">
        <w:rPr>
          <w:rFonts w:cs="Times New Roman"/>
          <w:szCs w:val="28"/>
        </w:rPr>
        <w:t xml:space="preserve">Итоги сельскохозяйственного года подвели  на районном празднике  «День работника сельского хозяйства». Управлением сельского хозяйства была </w:t>
      </w:r>
      <w:r w:rsidRPr="00301437">
        <w:rPr>
          <w:rFonts w:cs="Times New Roman"/>
          <w:szCs w:val="28"/>
        </w:rPr>
        <w:lastRenderedPageBreak/>
        <w:t xml:space="preserve">проведена большая работа по организации праздника и торговой ярмарки  для населения, по ценам </w:t>
      </w:r>
      <w:r>
        <w:rPr>
          <w:rFonts w:cs="Times New Roman"/>
          <w:szCs w:val="28"/>
        </w:rPr>
        <w:t>ниже, чем в розничной торговле.</w:t>
      </w:r>
    </w:p>
    <w:tbl>
      <w:tblPr>
        <w:tblpPr w:leftFromText="180" w:rightFromText="180" w:vertAnchor="text" w:horzAnchor="page" w:tblpX="1504" w:tblpY="154"/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1239"/>
        <w:gridCol w:w="1491"/>
        <w:gridCol w:w="1162"/>
        <w:gridCol w:w="1402"/>
        <w:gridCol w:w="1053"/>
        <w:gridCol w:w="987"/>
        <w:gridCol w:w="992"/>
      </w:tblGrid>
      <w:tr w:rsidR="0025605C" w:rsidRPr="006A036C" w14:paraId="6702EE40" w14:textId="77777777" w:rsidTr="0025605C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99C59F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Наименование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3F5EBF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Единица измерения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229423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2019 год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99D8E1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%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222B98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2020 год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EF49CD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% 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EF004F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 w:themeColor="text1"/>
                <w:kern w:val="24"/>
                <w:sz w:val="18"/>
                <w:szCs w:val="18"/>
              </w:rPr>
              <w:t>2021 год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EBB170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b/>
                <w:bCs/>
                <w:color w:val="000000"/>
                <w:kern w:val="24"/>
                <w:sz w:val="18"/>
                <w:szCs w:val="18"/>
              </w:rPr>
              <w:t xml:space="preserve">% </w:t>
            </w:r>
          </w:p>
        </w:tc>
      </w:tr>
      <w:tr w:rsidR="0025605C" w:rsidRPr="006A036C" w14:paraId="563CBD62" w14:textId="77777777" w:rsidTr="0025605C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7B01E9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количество пашни в обработки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0540BA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га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10DCB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36000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ADFA4" w14:textId="77777777" w:rsidR="0025605C" w:rsidRPr="0025605C" w:rsidRDefault="0025605C" w:rsidP="002560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cs="Times New Roman"/>
                <w:color w:val="000000" w:themeColor="text1"/>
                <w:kern w:val="24"/>
                <w:sz w:val="18"/>
                <w:szCs w:val="18"/>
              </w:rPr>
              <w:t>103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26794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39600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7C59CD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110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8E00CA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44200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10DD7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112</w:t>
            </w:r>
          </w:p>
        </w:tc>
      </w:tr>
      <w:tr w:rsidR="0025605C" w:rsidRPr="006A036C" w14:paraId="57CB8ACA" w14:textId="77777777" w:rsidTr="0025605C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3A2EFE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поголовье крупного рогатого скота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29B0AD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ед.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B8DA0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573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25167B" w14:textId="77777777" w:rsidR="0025605C" w:rsidRPr="0025605C" w:rsidRDefault="0025605C" w:rsidP="002560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cs="Times New Roman"/>
                <w:color w:val="000000" w:themeColor="text1"/>
                <w:kern w:val="24"/>
                <w:sz w:val="18"/>
                <w:szCs w:val="18"/>
              </w:rPr>
              <w:t>102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C40FB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649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59DEC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783E2D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661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61D37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102</w:t>
            </w:r>
          </w:p>
        </w:tc>
      </w:tr>
      <w:tr w:rsidR="0025605C" w:rsidRPr="006A036C" w14:paraId="0E21B773" w14:textId="77777777" w:rsidTr="0025605C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984FFC" w14:textId="373D7952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количество озер в хозяйственном обороте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413FE8" w14:textId="0259A222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ед.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3D5417" w14:textId="70EF708A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17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CFC1A8" w14:textId="77777777" w:rsidR="0025605C" w:rsidRPr="0025605C" w:rsidRDefault="0025605C" w:rsidP="002560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cs="Times New Roman"/>
                <w:color w:val="000000" w:themeColor="text1"/>
                <w:kern w:val="24"/>
                <w:sz w:val="18"/>
                <w:szCs w:val="18"/>
              </w:rPr>
              <w:t>77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4538ED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19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5AF58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112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4953E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E2FEF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121</w:t>
            </w:r>
          </w:p>
        </w:tc>
      </w:tr>
      <w:tr w:rsidR="0025605C" w:rsidRPr="006A036C" w14:paraId="3CBF953A" w14:textId="77777777" w:rsidTr="0025605C"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875F2A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Добыча рыбы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5AA46C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тн</w:t>
            </w:r>
            <w:proofErr w:type="spellEnd"/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.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2BF18" w14:textId="70ACD30F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1243,89</w:t>
            </w:r>
          </w:p>
        </w:tc>
        <w:tc>
          <w:tcPr>
            <w:tcW w:w="11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49B8DD" w14:textId="77777777" w:rsidR="0025605C" w:rsidRPr="0025605C" w:rsidRDefault="0025605C" w:rsidP="0025605C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cs="Times New Roman"/>
                <w:color w:val="000000" w:themeColor="text1"/>
                <w:kern w:val="24"/>
                <w:sz w:val="18"/>
                <w:szCs w:val="18"/>
              </w:rPr>
              <w:t>124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45B227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1100,45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D06108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88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721BC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eastAsia="Calibri" w:cs="Times New Roman"/>
                <w:color w:val="000000" w:themeColor="text1"/>
                <w:kern w:val="24"/>
                <w:sz w:val="18"/>
                <w:szCs w:val="18"/>
              </w:rPr>
              <w:t>1199,00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45FB1E" w14:textId="77777777" w:rsidR="0025605C" w:rsidRPr="0025605C" w:rsidRDefault="0025605C" w:rsidP="0025605C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rFonts w:ascii="Arial" w:hAnsi="Arial"/>
                <w:sz w:val="18"/>
                <w:szCs w:val="18"/>
              </w:rPr>
            </w:pPr>
            <w:r w:rsidRPr="0025605C">
              <w:rPr>
                <w:rFonts w:ascii="Calibri" w:eastAsia="Calibri" w:hAnsi="Calibri" w:cs="Times New Roman"/>
                <w:color w:val="000000" w:themeColor="text1"/>
                <w:kern w:val="24"/>
                <w:sz w:val="18"/>
                <w:szCs w:val="18"/>
              </w:rPr>
              <w:t>109</w:t>
            </w:r>
          </w:p>
        </w:tc>
      </w:tr>
    </w:tbl>
    <w:p w14:paraId="1CCC980E" w14:textId="1AB58EB1" w:rsidR="006A036C" w:rsidRDefault="006A036C" w:rsidP="00C01B63">
      <w:pPr>
        <w:widowControl/>
        <w:autoSpaceDE/>
        <w:autoSpaceDN/>
        <w:adjustRightInd/>
        <w:spacing w:line="276" w:lineRule="auto"/>
        <w:ind w:firstLine="709"/>
        <w:rPr>
          <w:rFonts w:cs="Times New Roman"/>
          <w:szCs w:val="28"/>
        </w:rPr>
      </w:pPr>
    </w:p>
    <w:p w14:paraId="6FF21D96" w14:textId="60A42290" w:rsidR="00C461FE" w:rsidRDefault="008500D9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  <w:r w:rsidRPr="00A27E25">
        <w:rPr>
          <w:rFonts w:eastAsia="Calibri" w:cs="Times New Roman"/>
          <w:noProof/>
          <w:szCs w:val="28"/>
        </w:rPr>
        <w:drawing>
          <wp:anchor distT="0" distB="0" distL="114300" distR="114300" simplePos="0" relativeHeight="251657216" behindDoc="1" locked="0" layoutInCell="1" allowOverlap="1" wp14:anchorId="4961466E" wp14:editId="5E882DF2">
            <wp:simplePos x="0" y="0"/>
            <wp:positionH relativeFrom="column">
              <wp:posOffset>-103505</wp:posOffset>
            </wp:positionH>
            <wp:positionV relativeFrom="paragraph">
              <wp:posOffset>120650</wp:posOffset>
            </wp:positionV>
            <wp:extent cx="3434080" cy="3200400"/>
            <wp:effectExtent l="0" t="0" r="13970" b="0"/>
            <wp:wrapThrough wrapText="bothSides">
              <wp:wrapPolygon edited="0">
                <wp:start x="0" y="0"/>
                <wp:lineTo x="0" y="21471"/>
                <wp:lineTo x="21568" y="21471"/>
                <wp:lineTo x="21568" y="0"/>
                <wp:lineTo x="0" y="0"/>
              </wp:wrapPolygon>
            </wp:wrapThrough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7E25">
        <w:rPr>
          <w:rFonts w:eastAsia="Calibri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832C6" wp14:editId="2C52C4F6">
                <wp:simplePos x="0" y="0"/>
                <wp:positionH relativeFrom="column">
                  <wp:posOffset>-82314</wp:posOffset>
                </wp:positionH>
                <wp:positionV relativeFrom="paragraph">
                  <wp:posOffset>153153</wp:posOffset>
                </wp:positionV>
                <wp:extent cx="3177540" cy="3381154"/>
                <wp:effectExtent l="0" t="0" r="0" b="0"/>
                <wp:wrapNone/>
                <wp:docPr id="4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3381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48AD1" w14:textId="77777777" w:rsidR="00A36A37" w:rsidRPr="009C4A91" w:rsidRDefault="00A36A37" w:rsidP="009C4A91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C4A91">
                              <w:rPr>
                                <w:rFonts w:eastAsia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Темпы развития аграрного производства напрямую зависят от ввода в оборот земель сельскохозяйственного назначения. За 6 последних лет уделяя этой отрасли, должное внимание нам удалось увеличить пашню в обработке в 4,8 раза, было в 2015 году 9 тыс. га в обороте, по итогам 2021 года 44,2 тыс. га.;</w:t>
                            </w:r>
                          </w:p>
                          <w:p w14:paraId="607E2F1E" w14:textId="77777777" w:rsidR="00A36A37" w:rsidRPr="009C4A91" w:rsidRDefault="00A36A37" w:rsidP="009C4A91">
                            <w:pPr>
                              <w:pStyle w:val="a6"/>
                              <w:spacing w:before="0" w:beforeAutospacing="0" w:after="0" w:afterAutospacing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9C4A91">
                              <w:rPr>
                                <w:rFonts w:eastAsia="Calibri" w:cs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Сохранили лидирующие показатели в рыбной отрасли, благодаря вводу в оборот дополнительно 6 водоёмов. 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6.5pt;margin-top:12.05pt;width:250.2pt;height:26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" filled="f" stroked="f">
                <v:textbox>
                  <w:txbxContent>
                    <w:p w14:paraId="20F48AD1" w14:textId="77777777" w:rsidR="00A36A37" w:rsidRPr="009C4A91" w:rsidRDefault="00A36A37" w:rsidP="009C4A91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C4A91">
                        <w:rPr>
                          <w:rFonts w:eastAsia="Calibri" w:cs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Темпы развития аграрного производства напрямую зависят от ввода в оборот земель сельскохозяйственного назначения. За 6 последних лет уделяя этой отрасли, должное внимание нам удалось увеличить пашню в обработке в 4,8 раза, было в 2015 году 9 тыс. га в обороте, по итогам 2021 года 44,2 тыс. га.;</w:t>
                      </w:r>
                    </w:p>
                    <w:p w14:paraId="607E2F1E" w14:textId="77777777" w:rsidR="00A36A37" w:rsidRPr="009C4A91" w:rsidRDefault="00A36A37" w:rsidP="009C4A91">
                      <w:pPr>
                        <w:pStyle w:val="a6"/>
                        <w:spacing w:before="0" w:beforeAutospacing="0" w:after="0" w:afterAutospacing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9C4A91">
                        <w:rPr>
                          <w:rFonts w:eastAsia="Calibri" w:cs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Сохранили лидирующие показатели в рыбной отрасли, благодаря вводу в оборот дополнительно 6 водоёмов.   </w:t>
                      </w:r>
                    </w:p>
                  </w:txbxContent>
                </v:textbox>
              </v:rect>
            </w:pict>
          </mc:Fallback>
        </mc:AlternateContent>
      </w:r>
    </w:p>
    <w:p w14:paraId="3665EECA" w14:textId="01ADFA5D" w:rsidR="0025605C" w:rsidRDefault="0025605C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</w:p>
    <w:p w14:paraId="7F86996A" w14:textId="236B2D80" w:rsidR="0025605C" w:rsidRDefault="0025605C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</w:p>
    <w:p w14:paraId="69B87622" w14:textId="6A272433" w:rsidR="0025605C" w:rsidRDefault="0025605C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</w:p>
    <w:p w14:paraId="6498F5A7" w14:textId="27ECABFD" w:rsidR="0025605C" w:rsidRDefault="0025605C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</w:p>
    <w:p w14:paraId="5B14F8CF" w14:textId="77777777" w:rsidR="0025605C" w:rsidRDefault="0025605C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</w:p>
    <w:p w14:paraId="4E9A01AD" w14:textId="57E8725F" w:rsidR="0025605C" w:rsidRPr="00C461FE" w:rsidRDefault="0025605C" w:rsidP="00C461FE">
      <w:pPr>
        <w:tabs>
          <w:tab w:val="left" w:pos="1632"/>
        </w:tabs>
        <w:rPr>
          <w:rFonts w:eastAsia="Calibri" w:cs="Times New Roman"/>
          <w:szCs w:val="28"/>
          <w:lang w:eastAsia="en-US"/>
        </w:rPr>
      </w:pPr>
    </w:p>
    <w:p w14:paraId="053F39F2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659EA233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11C15B97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41E37A42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4ED61DFA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0748DE29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117F724F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61510901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7CD35010" w14:textId="77777777" w:rsidR="00C461FE" w:rsidRPr="00C461FE" w:rsidRDefault="00C461FE" w:rsidP="00C461FE">
      <w:pPr>
        <w:rPr>
          <w:rFonts w:eastAsia="Calibri" w:cs="Times New Roman"/>
          <w:szCs w:val="28"/>
          <w:lang w:eastAsia="en-US"/>
        </w:rPr>
      </w:pPr>
    </w:p>
    <w:p w14:paraId="22E8F573" w14:textId="7D0CFF77" w:rsidR="009C4A91" w:rsidRDefault="009C4A91" w:rsidP="008500D9">
      <w:pPr>
        <w:ind w:firstLine="0"/>
        <w:rPr>
          <w:rFonts w:eastAsia="Calibri" w:cs="Times New Roman"/>
          <w:szCs w:val="28"/>
          <w:lang w:eastAsia="en-US"/>
        </w:rPr>
      </w:pPr>
    </w:p>
    <w:p w14:paraId="76B16805" w14:textId="0EF08852" w:rsidR="008500D9" w:rsidRDefault="008500D9" w:rsidP="008500D9">
      <w:pPr>
        <w:ind w:firstLine="0"/>
        <w:rPr>
          <w:rFonts w:eastAsia="Calibri" w:cs="Times New Roman"/>
          <w:szCs w:val="28"/>
          <w:lang w:eastAsia="en-US"/>
        </w:rPr>
      </w:pPr>
    </w:p>
    <w:p w14:paraId="3CAA790C" w14:textId="77777777" w:rsidR="008500D9" w:rsidRDefault="008500D9" w:rsidP="008500D9">
      <w:pPr>
        <w:ind w:firstLine="0"/>
        <w:rPr>
          <w:rFonts w:eastAsia="Calibri" w:cs="Times New Roman"/>
          <w:szCs w:val="28"/>
          <w:lang w:eastAsia="en-US"/>
        </w:rPr>
      </w:pPr>
    </w:p>
    <w:p w14:paraId="5E1D0070" w14:textId="77777777" w:rsidR="00BD50E0" w:rsidRPr="00F57BB2" w:rsidRDefault="009C4A91" w:rsidP="001366F7">
      <w:pPr>
        <w:spacing w:before="120" w:after="120"/>
        <w:ind w:firstLine="709"/>
        <w:jc w:val="center"/>
        <w:outlineLvl w:val="0"/>
        <w:rPr>
          <w:rFonts w:cs="Times New Roman"/>
          <w:b/>
          <w:szCs w:val="44"/>
          <w:highlight w:val="yellow"/>
        </w:rPr>
      </w:pPr>
      <w:r>
        <w:rPr>
          <w:rFonts w:eastAsia="Calibri" w:cs="Times New Roman"/>
          <w:szCs w:val="28"/>
          <w:lang w:eastAsia="en-US"/>
        </w:rPr>
        <w:tab/>
      </w:r>
      <w:r w:rsidR="00BD50E0" w:rsidRPr="00BD50E0">
        <w:rPr>
          <w:rFonts w:cs="Times New Roman"/>
          <w:b/>
          <w:szCs w:val="44"/>
        </w:rPr>
        <w:t>8. Инвест</w:t>
      </w:r>
      <w:r w:rsidR="00BD50E0">
        <w:rPr>
          <w:rFonts w:cs="Times New Roman"/>
          <w:b/>
          <w:szCs w:val="44"/>
        </w:rPr>
        <w:t>иции и капитальное строительство</w:t>
      </w:r>
    </w:p>
    <w:p w14:paraId="19A6A35A" w14:textId="77777777" w:rsidR="006A7E37" w:rsidRPr="00F57BB2" w:rsidRDefault="006A7E37" w:rsidP="00BD50E0">
      <w:pPr>
        <w:ind w:left="-180"/>
        <w:rPr>
          <w:rFonts w:cs="Times New Roman"/>
          <w:szCs w:val="28"/>
          <w:highlight w:val="yellow"/>
        </w:rPr>
      </w:pPr>
    </w:p>
    <w:tbl>
      <w:tblPr>
        <w:tblpPr w:leftFromText="180" w:rightFromText="180" w:vertAnchor="text" w:tblpXSpec="center" w:tblpY="1"/>
        <w:tblOverlap w:val="never"/>
        <w:tblW w:w="8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0"/>
        <w:gridCol w:w="4241"/>
        <w:gridCol w:w="1276"/>
        <w:gridCol w:w="1134"/>
        <w:gridCol w:w="1022"/>
      </w:tblGrid>
      <w:tr w:rsidR="00BD50E0" w:rsidRPr="00F57BB2" w14:paraId="597C6D6A" w14:textId="77777777" w:rsidTr="003848F8">
        <w:trPr>
          <w:trHeight w:val="343"/>
        </w:trPr>
        <w:tc>
          <w:tcPr>
            <w:tcW w:w="970" w:type="dxa"/>
          </w:tcPr>
          <w:p w14:paraId="28D5854B" w14:textId="77777777" w:rsidR="001366F7" w:rsidRDefault="00BD50E0" w:rsidP="007D7C01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№</w:t>
            </w:r>
          </w:p>
          <w:p w14:paraId="226760AB" w14:textId="77777777" w:rsidR="00BD50E0" w:rsidRPr="007D7C01" w:rsidRDefault="00BD50E0" w:rsidP="007D7C01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п/п</w:t>
            </w:r>
          </w:p>
        </w:tc>
        <w:tc>
          <w:tcPr>
            <w:tcW w:w="4241" w:type="dxa"/>
          </w:tcPr>
          <w:p w14:paraId="72F45277" w14:textId="77777777" w:rsidR="00BD50E0" w:rsidRPr="007D7C01" w:rsidRDefault="00BD50E0" w:rsidP="007D7C01">
            <w:pPr>
              <w:ind w:firstLine="3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Показатель</w:t>
            </w:r>
          </w:p>
        </w:tc>
        <w:tc>
          <w:tcPr>
            <w:tcW w:w="1276" w:type="dxa"/>
          </w:tcPr>
          <w:p w14:paraId="220C90F9" w14:textId="77777777" w:rsidR="00BD50E0" w:rsidRPr="007D7C01" w:rsidRDefault="007D7C01" w:rsidP="007D7C01">
            <w:pPr>
              <w:ind w:firstLine="3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2019 г.</w:t>
            </w:r>
          </w:p>
        </w:tc>
        <w:tc>
          <w:tcPr>
            <w:tcW w:w="1134" w:type="dxa"/>
          </w:tcPr>
          <w:p w14:paraId="5722701B" w14:textId="77777777" w:rsidR="00BD50E0" w:rsidRPr="007D7C01" w:rsidRDefault="007D7C01" w:rsidP="007D7C01">
            <w:pPr>
              <w:ind w:firstLine="3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2020 г.</w:t>
            </w:r>
          </w:p>
        </w:tc>
        <w:tc>
          <w:tcPr>
            <w:tcW w:w="1022" w:type="dxa"/>
          </w:tcPr>
          <w:p w14:paraId="5F3398DE" w14:textId="77777777" w:rsidR="00BD50E0" w:rsidRPr="007D7C01" w:rsidRDefault="007D7C01" w:rsidP="007D7C01">
            <w:pPr>
              <w:ind w:firstLine="3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2021 г.</w:t>
            </w:r>
          </w:p>
        </w:tc>
      </w:tr>
      <w:tr w:rsidR="00BD50E0" w:rsidRPr="00F57BB2" w14:paraId="18FBB9B8" w14:textId="77777777" w:rsidTr="003848F8">
        <w:trPr>
          <w:trHeight w:val="711"/>
        </w:trPr>
        <w:tc>
          <w:tcPr>
            <w:tcW w:w="970" w:type="dxa"/>
            <w:vMerge w:val="restart"/>
          </w:tcPr>
          <w:p w14:paraId="157E6383" w14:textId="77777777" w:rsidR="00BD50E0" w:rsidRPr="007D7C01" w:rsidRDefault="00BD50E0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8.1.</w:t>
            </w:r>
          </w:p>
        </w:tc>
        <w:tc>
          <w:tcPr>
            <w:tcW w:w="4241" w:type="dxa"/>
          </w:tcPr>
          <w:p w14:paraId="2CBC5090" w14:textId="77777777" w:rsidR="00BD50E0" w:rsidRPr="007D7C01" w:rsidRDefault="00BD50E0" w:rsidP="003848F8">
            <w:pPr>
              <w:ind w:firstLine="3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Инвестиции в основной капитал за счет всех источников финансирования, млн. рублей</w:t>
            </w:r>
          </w:p>
        </w:tc>
        <w:tc>
          <w:tcPr>
            <w:tcW w:w="1276" w:type="dxa"/>
          </w:tcPr>
          <w:p w14:paraId="4F6B7216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139,2</w:t>
            </w:r>
          </w:p>
        </w:tc>
        <w:tc>
          <w:tcPr>
            <w:tcW w:w="1134" w:type="dxa"/>
          </w:tcPr>
          <w:p w14:paraId="6804A4A9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140,4</w:t>
            </w:r>
          </w:p>
        </w:tc>
        <w:tc>
          <w:tcPr>
            <w:tcW w:w="1022" w:type="dxa"/>
          </w:tcPr>
          <w:p w14:paraId="152DCC1A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442,3</w:t>
            </w:r>
          </w:p>
        </w:tc>
      </w:tr>
      <w:tr w:rsidR="00BD50E0" w:rsidRPr="00F57BB2" w14:paraId="73365D0C" w14:textId="77777777" w:rsidTr="003848F8">
        <w:trPr>
          <w:trHeight w:val="561"/>
        </w:trPr>
        <w:tc>
          <w:tcPr>
            <w:tcW w:w="970" w:type="dxa"/>
            <w:vMerge/>
          </w:tcPr>
          <w:p w14:paraId="0C108B22" w14:textId="77777777" w:rsidR="00BD50E0" w:rsidRPr="007D7C01" w:rsidRDefault="00BD50E0" w:rsidP="003848F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</w:tcPr>
          <w:p w14:paraId="71B64F2C" w14:textId="77777777" w:rsidR="00BD50E0" w:rsidRPr="007D7C01" w:rsidRDefault="00BD50E0" w:rsidP="003848F8">
            <w:pPr>
              <w:ind w:firstLine="3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Индекс физического объема инвестиций в основной капитал, %</w:t>
            </w:r>
          </w:p>
        </w:tc>
        <w:tc>
          <w:tcPr>
            <w:tcW w:w="1276" w:type="dxa"/>
          </w:tcPr>
          <w:p w14:paraId="7A08312F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332,2</w:t>
            </w:r>
          </w:p>
        </w:tc>
        <w:tc>
          <w:tcPr>
            <w:tcW w:w="1134" w:type="dxa"/>
          </w:tcPr>
          <w:p w14:paraId="2753CEFD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100,9</w:t>
            </w:r>
          </w:p>
        </w:tc>
        <w:tc>
          <w:tcPr>
            <w:tcW w:w="1022" w:type="dxa"/>
          </w:tcPr>
          <w:p w14:paraId="55387D93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315,03</w:t>
            </w:r>
          </w:p>
        </w:tc>
      </w:tr>
      <w:tr w:rsidR="00BD50E0" w:rsidRPr="00F57BB2" w14:paraId="36A1E670" w14:textId="77777777" w:rsidTr="003848F8">
        <w:trPr>
          <w:trHeight w:val="343"/>
        </w:trPr>
        <w:tc>
          <w:tcPr>
            <w:tcW w:w="970" w:type="dxa"/>
            <w:vMerge w:val="restart"/>
          </w:tcPr>
          <w:p w14:paraId="079C7DBD" w14:textId="77777777" w:rsidR="00BD50E0" w:rsidRPr="007D7C01" w:rsidRDefault="007D7C01" w:rsidP="003848F8">
            <w:pPr>
              <w:ind w:firstLine="0"/>
              <w:jc w:val="center"/>
              <w:rPr>
                <w:sz w:val="24"/>
                <w:szCs w:val="24"/>
              </w:rPr>
            </w:pPr>
            <w:r w:rsidRPr="007D7C01">
              <w:rPr>
                <w:sz w:val="24"/>
                <w:szCs w:val="24"/>
              </w:rPr>
              <w:t>8.2</w:t>
            </w:r>
            <w:r w:rsidR="00BD50E0" w:rsidRPr="007D7C01">
              <w:rPr>
                <w:sz w:val="24"/>
                <w:szCs w:val="24"/>
              </w:rPr>
              <w:t>.</w:t>
            </w:r>
          </w:p>
        </w:tc>
        <w:tc>
          <w:tcPr>
            <w:tcW w:w="4241" w:type="dxa"/>
            <w:vAlign w:val="bottom"/>
          </w:tcPr>
          <w:p w14:paraId="19907030" w14:textId="77777777" w:rsidR="00BD50E0" w:rsidRPr="007D7C01" w:rsidRDefault="00BD50E0" w:rsidP="003848F8">
            <w:pPr>
              <w:tabs>
                <w:tab w:val="left" w:pos="4060"/>
              </w:tabs>
              <w:ind w:left="144"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Ввод жилых домов, тыс. кв. м</w:t>
            </w:r>
          </w:p>
        </w:tc>
        <w:tc>
          <w:tcPr>
            <w:tcW w:w="1276" w:type="dxa"/>
          </w:tcPr>
          <w:p w14:paraId="552CA193" w14:textId="77777777" w:rsidR="00BD50E0" w:rsidRPr="007D7C01" w:rsidRDefault="007D7C01" w:rsidP="003848F8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9,16</w:t>
            </w:r>
          </w:p>
        </w:tc>
        <w:tc>
          <w:tcPr>
            <w:tcW w:w="1134" w:type="dxa"/>
          </w:tcPr>
          <w:p w14:paraId="2C3F70D3" w14:textId="77777777" w:rsidR="00BD50E0" w:rsidRPr="007D7C01" w:rsidRDefault="007D7C01" w:rsidP="003848F8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7,58</w:t>
            </w:r>
          </w:p>
        </w:tc>
        <w:tc>
          <w:tcPr>
            <w:tcW w:w="1022" w:type="dxa"/>
          </w:tcPr>
          <w:p w14:paraId="18D82220" w14:textId="77777777" w:rsidR="00BD50E0" w:rsidRPr="007D7C01" w:rsidRDefault="007D7C01" w:rsidP="003848F8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14,40</w:t>
            </w:r>
          </w:p>
        </w:tc>
      </w:tr>
      <w:tr w:rsidR="00BD50E0" w:rsidRPr="00F57BB2" w14:paraId="1C42477C" w14:textId="77777777" w:rsidTr="003848F8">
        <w:trPr>
          <w:trHeight w:val="343"/>
        </w:trPr>
        <w:tc>
          <w:tcPr>
            <w:tcW w:w="970" w:type="dxa"/>
            <w:vMerge/>
          </w:tcPr>
          <w:p w14:paraId="7C123518" w14:textId="77777777" w:rsidR="00BD50E0" w:rsidRPr="007D7C01" w:rsidRDefault="00BD50E0" w:rsidP="003848F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241" w:type="dxa"/>
            <w:vAlign w:val="bottom"/>
          </w:tcPr>
          <w:p w14:paraId="618BD4D3" w14:textId="77777777" w:rsidR="00BD50E0" w:rsidRPr="007D7C01" w:rsidRDefault="00BD50E0" w:rsidP="003848F8">
            <w:pPr>
              <w:tabs>
                <w:tab w:val="left" w:pos="4060"/>
              </w:tabs>
              <w:ind w:left="144"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в процентах к предыдущему году</w:t>
            </w:r>
          </w:p>
        </w:tc>
        <w:tc>
          <w:tcPr>
            <w:tcW w:w="1276" w:type="dxa"/>
          </w:tcPr>
          <w:p w14:paraId="4C708D46" w14:textId="77777777" w:rsidR="00BD50E0" w:rsidRPr="007D7C01" w:rsidRDefault="007D7C01" w:rsidP="003848F8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86,9</w:t>
            </w:r>
          </w:p>
        </w:tc>
        <w:tc>
          <w:tcPr>
            <w:tcW w:w="1134" w:type="dxa"/>
          </w:tcPr>
          <w:p w14:paraId="14E8A27B" w14:textId="77777777" w:rsidR="00BD50E0" w:rsidRPr="007D7C01" w:rsidRDefault="007D7C01" w:rsidP="003848F8">
            <w:pPr>
              <w:ind w:firstLine="3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22" w:type="dxa"/>
          </w:tcPr>
          <w:p w14:paraId="3BADF950" w14:textId="77777777" w:rsidR="00BD50E0" w:rsidRPr="007D7C01" w:rsidRDefault="007D7C01" w:rsidP="003848F8">
            <w:pPr>
              <w:ind w:firstLine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7C01">
              <w:rPr>
                <w:rFonts w:cs="Times New Roman"/>
                <w:color w:val="000000"/>
                <w:sz w:val="24"/>
                <w:szCs w:val="24"/>
              </w:rPr>
              <w:t>190</w:t>
            </w:r>
          </w:p>
        </w:tc>
      </w:tr>
    </w:tbl>
    <w:p w14:paraId="35BD1639" w14:textId="77777777" w:rsidR="00BD50E0" w:rsidRDefault="00BD50E0" w:rsidP="00BD50E0">
      <w:pPr>
        <w:widowControl/>
        <w:autoSpaceDE/>
        <w:autoSpaceDN/>
        <w:adjustRightInd/>
        <w:ind w:firstLine="0"/>
        <w:jc w:val="left"/>
        <w:rPr>
          <w:rFonts w:cs="Times New Roman"/>
          <w:b/>
          <w:szCs w:val="28"/>
          <w:highlight w:val="yellow"/>
        </w:rPr>
      </w:pPr>
    </w:p>
    <w:p w14:paraId="320A48B2" w14:textId="77777777" w:rsidR="006A7E37" w:rsidRPr="006A7EA3" w:rsidRDefault="006A7E37" w:rsidP="006A7EA3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  <w:r w:rsidRPr="006A7EA3">
        <w:rPr>
          <w:rFonts w:cs="Times New Roman"/>
          <w:szCs w:val="28"/>
        </w:rPr>
        <w:t xml:space="preserve">Инвестиционная сера в последние годы становится все более актуальной темой. Одним из наиболее важных факторов развития экономики </w:t>
      </w:r>
      <w:r w:rsidR="006A7EA3" w:rsidRPr="006A7EA3">
        <w:rPr>
          <w:rFonts w:cs="Times New Roman"/>
          <w:szCs w:val="28"/>
        </w:rPr>
        <w:t>являются</w:t>
      </w:r>
      <w:r w:rsidRPr="006A7EA3">
        <w:rPr>
          <w:rFonts w:cs="Times New Roman"/>
          <w:szCs w:val="28"/>
        </w:rPr>
        <w:t xml:space="preserve"> инвестиции, то есть долгосрочные вложения капитала для создания нового либо </w:t>
      </w:r>
      <w:r w:rsidR="006A7EA3" w:rsidRPr="006A7EA3">
        <w:rPr>
          <w:rFonts w:cs="Times New Roman"/>
          <w:szCs w:val="28"/>
        </w:rPr>
        <w:t>совершенствования и модернизации действующего производственного аппарата с целью получения прибыли.</w:t>
      </w:r>
    </w:p>
    <w:p w14:paraId="4F93B326" w14:textId="77777777" w:rsidR="006A7EA3" w:rsidRDefault="006A7EA3" w:rsidP="006A7EA3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  <w:r w:rsidRPr="006A7EA3">
        <w:rPr>
          <w:rFonts w:cs="Times New Roman"/>
          <w:szCs w:val="28"/>
        </w:rPr>
        <w:t>Инвестиции в основной капитал по крупным и средним предприятиям в 2021 году составили 442,3 млн. рублей.</w:t>
      </w:r>
    </w:p>
    <w:p w14:paraId="704C9484" w14:textId="77777777" w:rsidR="006A7EA3" w:rsidRDefault="006A7EA3" w:rsidP="006A7EA3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</w:p>
    <w:p w14:paraId="44EA7261" w14:textId="77777777" w:rsidR="00475212" w:rsidRDefault="00475212" w:rsidP="006A7EA3">
      <w:pPr>
        <w:widowControl/>
        <w:autoSpaceDE/>
        <w:autoSpaceDN/>
        <w:adjustRightInd/>
        <w:ind w:firstLine="709"/>
        <w:jc w:val="left"/>
        <w:rPr>
          <w:rFonts w:cs="Times New Roman"/>
          <w:szCs w:val="28"/>
        </w:rPr>
      </w:pPr>
    </w:p>
    <w:p w14:paraId="7132D8C3" w14:textId="77777777" w:rsidR="006A7EA3" w:rsidRDefault="006A7EA3" w:rsidP="00475212">
      <w:pPr>
        <w:widowControl/>
        <w:autoSpaceDE/>
        <w:autoSpaceDN/>
        <w:adjustRightInd/>
        <w:ind w:firstLine="709"/>
        <w:jc w:val="center"/>
        <w:rPr>
          <w:rFonts w:cs="Times New Roman"/>
          <w:i/>
          <w:szCs w:val="28"/>
          <w:u w:val="single"/>
        </w:rPr>
      </w:pPr>
      <w:r w:rsidRPr="00475212">
        <w:rPr>
          <w:rFonts w:cs="Times New Roman"/>
          <w:i/>
          <w:szCs w:val="28"/>
          <w:u w:val="single"/>
        </w:rPr>
        <w:t>Строительство</w:t>
      </w:r>
    </w:p>
    <w:p w14:paraId="46B2B5C3" w14:textId="77777777" w:rsidR="00475212" w:rsidRDefault="00475212" w:rsidP="00475212">
      <w:pPr>
        <w:widowControl/>
        <w:autoSpaceDE/>
        <w:autoSpaceDN/>
        <w:adjustRightInd/>
        <w:ind w:firstLine="709"/>
        <w:jc w:val="center"/>
        <w:rPr>
          <w:rFonts w:cs="Times New Roman"/>
          <w:i/>
          <w:szCs w:val="28"/>
          <w:u w:val="single"/>
        </w:rPr>
      </w:pPr>
    </w:p>
    <w:p w14:paraId="50F3DCAB" w14:textId="77777777" w:rsidR="00475212" w:rsidRDefault="00475212" w:rsidP="00475212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Ввод жилья в 2021 году составил 14406, 00 </w:t>
      </w:r>
      <w:proofErr w:type="spellStart"/>
      <w:r>
        <w:rPr>
          <w:rFonts w:cs="Times New Roman"/>
          <w:szCs w:val="28"/>
        </w:rPr>
        <w:t>кв.м</w:t>
      </w:r>
      <w:proofErr w:type="spellEnd"/>
      <w:r>
        <w:rPr>
          <w:rFonts w:cs="Times New Roman"/>
          <w:szCs w:val="28"/>
        </w:rPr>
        <w:t xml:space="preserve">., в 2022 году планируется ввести 20000,00 </w:t>
      </w:r>
      <w:proofErr w:type="spellStart"/>
      <w:r>
        <w:rPr>
          <w:rFonts w:cs="Times New Roman"/>
          <w:szCs w:val="28"/>
        </w:rPr>
        <w:t>кв.м</w:t>
      </w:r>
      <w:proofErr w:type="spellEnd"/>
      <w:r>
        <w:rPr>
          <w:rFonts w:cs="Times New Roman"/>
          <w:szCs w:val="28"/>
        </w:rPr>
        <w:t xml:space="preserve">. жилья. На каждого жителя района приходится 28,24 </w:t>
      </w:r>
      <w:proofErr w:type="spellStart"/>
      <w:r>
        <w:rPr>
          <w:rFonts w:cs="Times New Roman"/>
          <w:szCs w:val="28"/>
        </w:rPr>
        <w:t>кв.м</w:t>
      </w:r>
      <w:proofErr w:type="spellEnd"/>
      <w:r>
        <w:rPr>
          <w:rFonts w:cs="Times New Roman"/>
          <w:szCs w:val="28"/>
        </w:rPr>
        <w:t xml:space="preserve">. жилой площади. </w:t>
      </w:r>
      <w:r w:rsidR="00CE5A85">
        <w:rPr>
          <w:rFonts w:cs="Times New Roman"/>
          <w:szCs w:val="28"/>
        </w:rPr>
        <w:t>Количество</w:t>
      </w:r>
      <w:r>
        <w:rPr>
          <w:rFonts w:cs="Times New Roman"/>
          <w:szCs w:val="28"/>
        </w:rPr>
        <w:t xml:space="preserve"> предоставленных земельных участков для ведения личного подсобного хозяйства (</w:t>
      </w:r>
      <w:r w:rsidR="00153281">
        <w:rPr>
          <w:rFonts w:cs="Times New Roman"/>
          <w:szCs w:val="28"/>
        </w:rPr>
        <w:t>ЛПХ</w:t>
      </w:r>
      <w:r>
        <w:rPr>
          <w:rFonts w:cs="Times New Roman"/>
          <w:szCs w:val="28"/>
        </w:rPr>
        <w:t>)</w:t>
      </w:r>
      <w:r w:rsidR="00153281">
        <w:rPr>
          <w:rFonts w:cs="Times New Roman"/>
          <w:szCs w:val="28"/>
        </w:rPr>
        <w:t xml:space="preserve"> и индивидуального жилищного строительства составила 208 участков.</w:t>
      </w:r>
    </w:p>
    <w:p w14:paraId="6E60D95E" w14:textId="72F2913B" w:rsidR="006A7E37" w:rsidRPr="008500D9" w:rsidRDefault="006A41D7" w:rsidP="008500D9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57728" behindDoc="1" locked="0" layoutInCell="1" allowOverlap="1" wp14:anchorId="79D5463E" wp14:editId="4FBE9C03">
            <wp:simplePos x="0" y="0"/>
            <wp:positionH relativeFrom="column">
              <wp:posOffset>-24130</wp:posOffset>
            </wp:positionH>
            <wp:positionV relativeFrom="paragraph">
              <wp:posOffset>160020</wp:posOffset>
            </wp:positionV>
            <wp:extent cx="6223635" cy="4084320"/>
            <wp:effectExtent l="0" t="0" r="5715" b="0"/>
            <wp:wrapThrough wrapText="bothSides">
              <wp:wrapPolygon edited="0">
                <wp:start x="0" y="0"/>
                <wp:lineTo x="0" y="21459"/>
                <wp:lineTo x="21554" y="21459"/>
                <wp:lineTo x="21554" y="0"/>
                <wp:lineTo x="0" y="0"/>
              </wp:wrapPolygon>
            </wp:wrapThrough>
            <wp:docPr id="5" name="Рисунок 5" descr="C:\Users\Ольга\Desktop\сего\Инвестпаспорт\otchet2021(1)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его\Инвестпаспорт\otchet2021(1)\Слайд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FE655" w14:textId="77777777" w:rsidR="006A41D7" w:rsidRPr="006A41D7" w:rsidRDefault="00BD50E0" w:rsidP="006A41D7">
      <w:pPr>
        <w:ind w:left="-180" w:firstLine="889"/>
        <w:rPr>
          <w:i/>
          <w:szCs w:val="28"/>
          <w:u w:val="single"/>
          <w:lang w:val="en-US"/>
        </w:rPr>
      </w:pPr>
      <w:r w:rsidRPr="006A41D7">
        <w:rPr>
          <w:i/>
          <w:szCs w:val="28"/>
          <w:u w:val="single"/>
        </w:rPr>
        <w:t>Предприятия строительства и стройиндустрии</w:t>
      </w:r>
      <w:r w:rsidR="006A41D7" w:rsidRPr="006A41D7">
        <w:rPr>
          <w:i/>
          <w:szCs w:val="28"/>
          <w:u w:val="single"/>
        </w:rPr>
        <w:t>:</w:t>
      </w:r>
    </w:p>
    <w:p w14:paraId="09B41609" w14:textId="77777777" w:rsidR="00BD50E0" w:rsidRPr="00B87D6D" w:rsidRDefault="00BD50E0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 w:rsidRPr="00B87D6D">
        <w:rPr>
          <w:rFonts w:cs="Times New Roman"/>
          <w:szCs w:val="28"/>
        </w:rPr>
        <w:t>ООО НПО Бурино;</w:t>
      </w:r>
    </w:p>
    <w:p w14:paraId="5CBE11DD" w14:textId="77777777" w:rsidR="00BD50E0" w:rsidRPr="00B87D6D" w:rsidRDefault="00BD50E0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 w:rsidRPr="00B87D6D">
        <w:rPr>
          <w:rFonts w:cs="Times New Roman"/>
          <w:szCs w:val="28"/>
        </w:rPr>
        <w:t>ООО "Кунашакский  лесхоз" (с. Кунашак);</w:t>
      </w:r>
    </w:p>
    <w:p w14:paraId="02C026C7" w14:textId="77777777" w:rsidR="00BD50E0" w:rsidRPr="00B87D6D" w:rsidRDefault="00BD50E0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 w:rsidRPr="00B87D6D">
        <w:rPr>
          <w:rFonts w:cs="Times New Roman"/>
          <w:szCs w:val="28"/>
        </w:rPr>
        <w:t>ООО "Кунашакское ДРСУ плюс" (с. Кунашак);</w:t>
      </w:r>
    </w:p>
    <w:p w14:paraId="209C4B74" w14:textId="77777777" w:rsidR="00BD50E0" w:rsidRPr="00B87D6D" w:rsidRDefault="00BD50E0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 w:rsidRPr="00B87D6D">
        <w:rPr>
          <w:rFonts w:cs="Times New Roman"/>
          <w:szCs w:val="28"/>
        </w:rPr>
        <w:t>ООО «</w:t>
      </w:r>
      <w:proofErr w:type="spellStart"/>
      <w:r w:rsidRPr="00B87D6D">
        <w:rPr>
          <w:rFonts w:cs="Times New Roman"/>
          <w:szCs w:val="28"/>
        </w:rPr>
        <w:t>Канзафаровский</w:t>
      </w:r>
      <w:proofErr w:type="spellEnd"/>
      <w:r w:rsidRPr="00B87D6D">
        <w:rPr>
          <w:rFonts w:cs="Times New Roman"/>
          <w:szCs w:val="28"/>
        </w:rPr>
        <w:t xml:space="preserve"> карьер»;</w:t>
      </w:r>
    </w:p>
    <w:p w14:paraId="27076C99" w14:textId="77777777" w:rsidR="00BD50E0" w:rsidRPr="006A41D7" w:rsidRDefault="00BD50E0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 w:rsidRPr="00B87D6D">
        <w:rPr>
          <w:rFonts w:cs="Times New Roman"/>
          <w:szCs w:val="28"/>
        </w:rPr>
        <w:lastRenderedPageBreak/>
        <w:t>ООО «</w:t>
      </w:r>
      <w:r w:rsidRPr="00B87D6D">
        <w:rPr>
          <w:rFonts w:eastAsia="Calibri" w:cs="Times New Roman"/>
          <w:szCs w:val="28"/>
          <w:lang w:eastAsia="en-US"/>
        </w:rPr>
        <w:t xml:space="preserve">Уральский завод </w:t>
      </w:r>
      <w:proofErr w:type="spellStart"/>
      <w:r w:rsidRPr="00B87D6D">
        <w:rPr>
          <w:rFonts w:eastAsia="Calibri" w:cs="Times New Roman"/>
          <w:szCs w:val="28"/>
          <w:lang w:eastAsia="en-US"/>
        </w:rPr>
        <w:t>полимерпесчаных</w:t>
      </w:r>
      <w:proofErr w:type="spellEnd"/>
      <w:r w:rsidRPr="00B87D6D">
        <w:rPr>
          <w:rFonts w:eastAsia="Calibri" w:cs="Times New Roman"/>
          <w:szCs w:val="28"/>
          <w:lang w:eastAsia="en-US"/>
        </w:rPr>
        <w:t xml:space="preserve"> систем» (с. </w:t>
      </w:r>
      <w:proofErr w:type="spellStart"/>
      <w:r w:rsidRPr="00B87D6D">
        <w:rPr>
          <w:rFonts w:eastAsia="Calibri" w:cs="Times New Roman"/>
          <w:szCs w:val="28"/>
          <w:lang w:eastAsia="en-US"/>
        </w:rPr>
        <w:t>Б.Куяш</w:t>
      </w:r>
      <w:proofErr w:type="spellEnd"/>
      <w:r w:rsidRPr="00B87D6D">
        <w:rPr>
          <w:rFonts w:eastAsia="Calibri" w:cs="Times New Roman"/>
          <w:szCs w:val="28"/>
          <w:lang w:eastAsia="en-US"/>
        </w:rPr>
        <w:t>);</w:t>
      </w:r>
    </w:p>
    <w:p w14:paraId="62DDF0B0" w14:textId="77777777" w:rsidR="006A41D7" w:rsidRPr="00B87D6D" w:rsidRDefault="006A41D7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ООО «Свет» (с. Кунашак)</w:t>
      </w:r>
      <w:r>
        <w:rPr>
          <w:rFonts w:cs="Times New Roman"/>
          <w:szCs w:val="28"/>
          <w:lang w:val="en-US"/>
        </w:rPr>
        <w:t>;</w:t>
      </w:r>
    </w:p>
    <w:p w14:paraId="7767783C" w14:textId="77777777" w:rsidR="00BD50E0" w:rsidRPr="00B87D6D" w:rsidRDefault="00BD50E0" w:rsidP="00BD50E0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ООО «Кунашакский Завод Изоляции Труб» (</w:t>
      </w:r>
      <w:proofErr w:type="spellStart"/>
      <w:r>
        <w:rPr>
          <w:rFonts w:cs="Times New Roman"/>
          <w:szCs w:val="28"/>
        </w:rPr>
        <w:t>жд.ст</w:t>
      </w:r>
      <w:proofErr w:type="spellEnd"/>
      <w:r>
        <w:rPr>
          <w:rFonts w:cs="Times New Roman"/>
          <w:szCs w:val="28"/>
        </w:rPr>
        <w:t>. Муслюмово)</w:t>
      </w:r>
      <w:r w:rsidR="006A41D7" w:rsidRPr="006A41D7">
        <w:rPr>
          <w:rFonts w:cs="Times New Roman"/>
          <w:szCs w:val="28"/>
        </w:rPr>
        <w:t>.</w:t>
      </w:r>
    </w:p>
    <w:p w14:paraId="577C9001" w14:textId="337D11B9" w:rsidR="005070DA" w:rsidRDefault="005070DA" w:rsidP="009C4A91">
      <w:pPr>
        <w:tabs>
          <w:tab w:val="left" w:pos="2556"/>
        </w:tabs>
        <w:rPr>
          <w:rFonts w:eastAsia="Calibri" w:cs="Times New Roman"/>
          <w:szCs w:val="28"/>
          <w:lang w:eastAsia="en-US"/>
        </w:rPr>
      </w:pPr>
    </w:p>
    <w:p w14:paraId="601DC48A" w14:textId="77777777" w:rsidR="008500D9" w:rsidRPr="007769B0" w:rsidRDefault="008500D9" w:rsidP="009C4A91">
      <w:pPr>
        <w:tabs>
          <w:tab w:val="left" w:pos="2556"/>
        </w:tabs>
        <w:rPr>
          <w:rFonts w:eastAsia="Calibri" w:cs="Times New Roman"/>
          <w:szCs w:val="28"/>
          <w:lang w:eastAsia="en-US"/>
        </w:rPr>
      </w:pPr>
    </w:p>
    <w:p w14:paraId="75661B7D" w14:textId="596D0E26" w:rsidR="00921F2C" w:rsidRPr="002F4DE6" w:rsidRDefault="00921F2C" w:rsidP="008500D9">
      <w:pPr>
        <w:spacing w:before="120" w:after="120"/>
        <w:jc w:val="center"/>
        <w:outlineLvl w:val="0"/>
        <w:rPr>
          <w:rFonts w:cs="Times New Roman"/>
          <w:b/>
          <w:szCs w:val="44"/>
        </w:rPr>
      </w:pPr>
      <w:r w:rsidRPr="002F4DE6">
        <w:rPr>
          <w:rFonts w:cs="Times New Roman"/>
          <w:b/>
          <w:szCs w:val="44"/>
        </w:rPr>
        <w:t>9. Малое предпринимательство</w:t>
      </w:r>
    </w:p>
    <w:p w14:paraId="69398344" w14:textId="77777777" w:rsidR="00921F2C" w:rsidRPr="002F4DE6" w:rsidRDefault="00921F2C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2F4DE6">
        <w:rPr>
          <w:rFonts w:eastAsia="Calibri" w:cs="Times New Roman"/>
          <w:szCs w:val="28"/>
          <w:lang w:eastAsia="en-US"/>
        </w:rPr>
        <w:t>В районе создана действующая инфраструктура малого и среднего предпринимательства. Информационно-консультационный центр для предпринимателей при Управлении экономики Администрации Кунашакского муниципального района ведет свою работу в соответствии с планом основных мероприятий муниципальной программы и дорожной карты в поддержку малого и среднего предпринимательства. С целью эффективного взаимодействия бизнеса с органами власти и решения проблем, стоящих перед предпринимательством на местах, в районе создан Общественный координационный совет по развитию малого и среднего предпринимательства.</w:t>
      </w:r>
    </w:p>
    <w:p w14:paraId="5E6DC774" w14:textId="77777777" w:rsidR="00921F2C" w:rsidRPr="002F4DE6" w:rsidRDefault="00921F2C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2F4DE6">
        <w:rPr>
          <w:rFonts w:eastAsia="Calibri" w:cs="Times New Roman"/>
          <w:szCs w:val="28"/>
          <w:lang w:eastAsia="en-US"/>
        </w:rPr>
        <w:t xml:space="preserve">Связующим звеном между предпринимательским сообществом и Администрацией Кунашакского муниципального района является представитель Уполномоченного по защите прав предпринимателей по Челябинской области в муниципальном районе </w:t>
      </w:r>
      <w:proofErr w:type="spellStart"/>
      <w:r w:rsidRPr="002F4DE6">
        <w:rPr>
          <w:rFonts w:eastAsia="Calibri" w:cs="Times New Roman"/>
          <w:szCs w:val="28"/>
          <w:lang w:eastAsia="en-US"/>
        </w:rPr>
        <w:t>Наурузбаева</w:t>
      </w:r>
      <w:proofErr w:type="spellEnd"/>
      <w:r w:rsidRPr="002F4DE6">
        <w:rPr>
          <w:rFonts w:eastAsia="Calibri" w:cs="Times New Roman"/>
          <w:szCs w:val="28"/>
          <w:lang w:eastAsia="en-US"/>
        </w:rPr>
        <w:t xml:space="preserve"> Альбина </w:t>
      </w:r>
      <w:proofErr w:type="spellStart"/>
      <w:r w:rsidRPr="002F4DE6">
        <w:rPr>
          <w:rFonts w:eastAsia="Calibri" w:cs="Times New Roman"/>
          <w:szCs w:val="28"/>
          <w:lang w:eastAsia="en-US"/>
        </w:rPr>
        <w:t>Равильевна</w:t>
      </w:r>
      <w:proofErr w:type="spellEnd"/>
      <w:r w:rsidRPr="002F4DE6">
        <w:rPr>
          <w:rFonts w:eastAsia="Calibri" w:cs="Times New Roman"/>
          <w:szCs w:val="28"/>
          <w:lang w:eastAsia="en-US"/>
        </w:rPr>
        <w:t>, с которой налажены конструктивные, деловые отношения и ведется активная работа.</w:t>
      </w:r>
    </w:p>
    <w:p w14:paraId="3489A1BB" w14:textId="77777777" w:rsidR="00921F2C" w:rsidRPr="002F4DE6" w:rsidRDefault="00921F2C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2F4DE6">
        <w:rPr>
          <w:rFonts w:eastAsia="Calibri" w:cs="Times New Roman"/>
          <w:szCs w:val="28"/>
          <w:lang w:eastAsia="en-US"/>
        </w:rPr>
        <w:t>В качестве информационной поддержки на муниципальном уровне предусматривается дальнейшее развитие раздела «Малый бизнес» на официальном сайте администрации района в сети «Интернет», где размещается вся необходимая информация. В районной газете «Знамя Труда» постоянно публикуется статьи о предпринимателях, идет пропаганда положительного имиджа малого и среднего бизнеса, освещается проблемы бизнеса.</w:t>
      </w:r>
    </w:p>
    <w:p w14:paraId="1F0E4EB0" w14:textId="77777777" w:rsidR="00921F2C" w:rsidRPr="00BE695E" w:rsidRDefault="00921F2C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BE695E">
        <w:rPr>
          <w:rFonts w:eastAsia="Calibri" w:cs="Times New Roman"/>
          <w:szCs w:val="28"/>
          <w:lang w:eastAsia="en-US"/>
        </w:rPr>
        <w:t>Продолжается работа по оказанию информационно-консультационных услуг субъектам малого и среднего предпринимательства по вопросам ведения деятельности. Для предпринимателей организуется и проводится семинары, «круглые столы» и встречи.</w:t>
      </w:r>
    </w:p>
    <w:p w14:paraId="02ED81EB" w14:textId="77777777" w:rsidR="00921F2C" w:rsidRPr="00BE695E" w:rsidRDefault="00921F2C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BE695E">
        <w:rPr>
          <w:rFonts w:eastAsia="Calibri" w:cs="Times New Roman"/>
          <w:szCs w:val="28"/>
          <w:lang w:eastAsia="en-US"/>
        </w:rPr>
        <w:t>В целях увеличения доступа к информационным и финансовым ресурсам на областном уровне ведется активное сотрудничество с центром предоставления услуг</w:t>
      </w:r>
      <w:r w:rsidRPr="00BE695E">
        <w:rPr>
          <w:rFonts w:eastAsia="Calibri" w:cs="Times New Roman"/>
          <w:bCs/>
          <w:szCs w:val="28"/>
          <w:lang w:eastAsia="en-US"/>
        </w:rPr>
        <w:t xml:space="preserve"> «Территория бизнеса». Ведется информирование п</w:t>
      </w:r>
      <w:r w:rsidRPr="00BE695E">
        <w:rPr>
          <w:rFonts w:eastAsia="Calibri" w:cs="Times New Roman"/>
          <w:szCs w:val="28"/>
          <w:lang w:eastAsia="en-US"/>
        </w:rPr>
        <w:t>редпринимателей о проведении семинаров,  начале образовательных программах и проведении «круглых столов», для принятия участия в данных мероприятиях.</w:t>
      </w:r>
    </w:p>
    <w:p w14:paraId="6C9DCEE3" w14:textId="77777777" w:rsidR="00921F2C" w:rsidRPr="007769B0" w:rsidRDefault="00921F2C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  <w:r w:rsidRPr="0049580F">
        <w:rPr>
          <w:rFonts w:eastAsia="Calibri" w:cs="Times New Roman"/>
          <w:szCs w:val="28"/>
          <w:lang w:eastAsia="en-US"/>
        </w:rPr>
        <w:t xml:space="preserve">За период 2020-2021 гг. на территории Кунашакского муниципального района количество официально зарегистрированных предпринимателей возросло на </w:t>
      </w:r>
      <w:r>
        <w:rPr>
          <w:rFonts w:eastAsia="Calibri" w:cs="Times New Roman"/>
          <w:szCs w:val="28"/>
          <w:lang w:eastAsia="en-US"/>
        </w:rPr>
        <w:t>5,52 %, что указывает</w:t>
      </w:r>
      <w:r w:rsidRPr="0049580F">
        <w:rPr>
          <w:rFonts w:eastAsia="Calibri" w:cs="Times New Roman"/>
          <w:szCs w:val="28"/>
          <w:lang w:eastAsia="en-US"/>
        </w:rPr>
        <w:t xml:space="preserve"> о равномерной инвестиционной привлекательности района.</w:t>
      </w:r>
    </w:p>
    <w:p w14:paraId="7D16D559" w14:textId="77777777" w:rsidR="00C30784" w:rsidRPr="007769B0" w:rsidRDefault="00C30784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7003A40D" w14:textId="77777777" w:rsidR="00C30784" w:rsidRPr="00F57BB2" w:rsidRDefault="00C30784" w:rsidP="00C30784">
      <w:pPr>
        <w:widowControl/>
        <w:tabs>
          <w:tab w:val="left" w:pos="993"/>
        </w:tabs>
        <w:autoSpaceDE/>
        <w:autoSpaceDN/>
        <w:adjustRightInd/>
        <w:ind w:firstLine="709"/>
        <w:rPr>
          <w:szCs w:val="28"/>
          <w:highlight w:val="yellow"/>
        </w:rPr>
      </w:pPr>
    </w:p>
    <w:p w14:paraId="56B97624" w14:textId="77777777" w:rsidR="00C30784" w:rsidRPr="00A54200" w:rsidRDefault="00C30784" w:rsidP="00C30784">
      <w:pPr>
        <w:widowControl/>
        <w:tabs>
          <w:tab w:val="left" w:pos="993"/>
        </w:tabs>
        <w:autoSpaceDE/>
        <w:autoSpaceDN/>
        <w:adjustRightInd/>
        <w:ind w:firstLine="709"/>
        <w:jc w:val="center"/>
        <w:rPr>
          <w:szCs w:val="28"/>
        </w:rPr>
      </w:pPr>
      <w:r w:rsidRPr="00A54200">
        <w:rPr>
          <w:szCs w:val="28"/>
          <w:lang w:val="en-US"/>
        </w:rPr>
        <w:lastRenderedPageBreak/>
        <w:t>III</w:t>
      </w:r>
      <w:r w:rsidRPr="00A54200">
        <w:rPr>
          <w:szCs w:val="28"/>
        </w:rPr>
        <w:t>. ИНФРАСТРУКТУРА</w:t>
      </w:r>
    </w:p>
    <w:p w14:paraId="23F620D1" w14:textId="77777777" w:rsidR="00C30784" w:rsidRPr="007769B0" w:rsidRDefault="00CA4FCD" w:rsidP="00C30784">
      <w:pPr>
        <w:keepNext/>
        <w:spacing w:before="240" w:after="60"/>
        <w:jc w:val="center"/>
        <w:outlineLvl w:val="0"/>
        <w:rPr>
          <w:rFonts w:cs="Times New Roman"/>
          <w:b/>
          <w:bCs/>
          <w:kern w:val="32"/>
          <w:szCs w:val="44"/>
        </w:rPr>
      </w:pPr>
      <w:bookmarkStart w:id="4" w:name="_Toc437351446"/>
      <w:r w:rsidRPr="00A54200">
        <w:rPr>
          <w:rFonts w:cs="Times New Roman"/>
          <w:b/>
          <w:bCs/>
          <w:kern w:val="32"/>
          <w:szCs w:val="44"/>
        </w:rPr>
        <w:t>10</w:t>
      </w:r>
      <w:r w:rsidR="00C30784" w:rsidRPr="00A54200">
        <w:rPr>
          <w:rFonts w:cs="Times New Roman"/>
          <w:b/>
          <w:bCs/>
          <w:kern w:val="32"/>
          <w:szCs w:val="44"/>
        </w:rPr>
        <w:t>. Наличие схемы территориального планирования муниципального образования.</w:t>
      </w:r>
      <w:bookmarkEnd w:id="4"/>
    </w:p>
    <w:p w14:paraId="3455AE52" w14:textId="77777777" w:rsidR="00CA4FCD" w:rsidRDefault="00CA4FCD" w:rsidP="00CA4FCD">
      <w:pPr>
        <w:keepNext/>
        <w:spacing w:before="240" w:after="60"/>
        <w:outlineLvl w:val="0"/>
        <w:rPr>
          <w:rFonts w:cs="Times New Roman"/>
          <w:bCs/>
          <w:kern w:val="32"/>
          <w:szCs w:val="44"/>
        </w:rPr>
      </w:pPr>
      <w:r w:rsidRPr="00A54200">
        <w:rPr>
          <w:rFonts w:cs="Times New Roman"/>
          <w:bCs/>
          <w:kern w:val="32"/>
          <w:szCs w:val="44"/>
        </w:rPr>
        <w:t xml:space="preserve">Схема территориального планирования Кунашакского муниципального района разработана (утверждена на заседании Собрания депутатов </w:t>
      </w:r>
      <w:r w:rsidR="00A54200" w:rsidRPr="00A54200">
        <w:rPr>
          <w:rFonts w:cs="Times New Roman"/>
          <w:bCs/>
          <w:kern w:val="32"/>
          <w:szCs w:val="44"/>
        </w:rPr>
        <w:t>от 21.07.2010 г. № 82</w:t>
      </w:r>
      <w:r w:rsidRPr="00A54200">
        <w:rPr>
          <w:rFonts w:cs="Times New Roman"/>
          <w:bCs/>
          <w:kern w:val="32"/>
          <w:szCs w:val="44"/>
        </w:rPr>
        <w:t>)</w:t>
      </w:r>
      <w:r w:rsidR="00A54200" w:rsidRPr="00A54200">
        <w:rPr>
          <w:rFonts w:cs="Times New Roman"/>
          <w:bCs/>
          <w:kern w:val="32"/>
          <w:szCs w:val="44"/>
        </w:rPr>
        <w:t>. Решением Собрания депутатов Кунашакского муниципального района № 203 от 19.12.2018 г. утверждены мат</w:t>
      </w:r>
      <w:r w:rsidR="00A54200">
        <w:rPr>
          <w:rFonts w:cs="Times New Roman"/>
          <w:bCs/>
          <w:kern w:val="32"/>
          <w:szCs w:val="44"/>
        </w:rPr>
        <w:t>е</w:t>
      </w:r>
      <w:r w:rsidR="00A54200" w:rsidRPr="00A54200">
        <w:rPr>
          <w:rFonts w:cs="Times New Roman"/>
          <w:bCs/>
          <w:kern w:val="32"/>
          <w:szCs w:val="44"/>
        </w:rPr>
        <w:t>риалы по внесению изменений в схему территориального планирования Кунашакского муниципального района.</w:t>
      </w:r>
    </w:p>
    <w:p w14:paraId="55C4AEBC" w14:textId="63FE916D" w:rsidR="00C30784" w:rsidRDefault="00C30784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381DDDDC" w14:textId="6CD523E6" w:rsidR="008500D9" w:rsidRDefault="008500D9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47CF2CBC" w14:textId="77777777" w:rsidR="008500D9" w:rsidRPr="00C30784" w:rsidRDefault="008500D9" w:rsidP="00921F2C">
      <w:pPr>
        <w:widowControl/>
        <w:autoSpaceDE/>
        <w:autoSpaceDN/>
        <w:adjustRightInd/>
        <w:ind w:firstLine="709"/>
        <w:rPr>
          <w:rFonts w:eastAsia="Calibri" w:cs="Times New Roman"/>
          <w:szCs w:val="28"/>
          <w:lang w:eastAsia="en-US"/>
        </w:rPr>
      </w:pPr>
    </w:p>
    <w:p w14:paraId="70A8D360" w14:textId="71F3FDA3" w:rsidR="00515806" w:rsidRPr="008500D9" w:rsidRDefault="00A54200" w:rsidP="008500D9">
      <w:pPr>
        <w:tabs>
          <w:tab w:val="left" w:pos="2556"/>
        </w:tabs>
        <w:jc w:val="center"/>
        <w:rPr>
          <w:rFonts w:eastAsia="Calibri" w:cs="Times New Roman"/>
          <w:b/>
          <w:szCs w:val="28"/>
          <w:lang w:eastAsia="en-US"/>
        </w:rPr>
      </w:pPr>
      <w:r w:rsidRPr="00A54200">
        <w:rPr>
          <w:rFonts w:eastAsia="Calibri" w:cs="Times New Roman"/>
          <w:b/>
          <w:szCs w:val="28"/>
          <w:lang w:eastAsia="en-US"/>
        </w:rPr>
        <w:t>11. Уровень газификации.</w:t>
      </w:r>
    </w:p>
    <w:p w14:paraId="17C1F181" w14:textId="0C9FA80C" w:rsidR="00515806" w:rsidRPr="00515806" w:rsidRDefault="008500D9" w:rsidP="00515806">
      <w:pPr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665408" behindDoc="1" locked="0" layoutInCell="1" allowOverlap="1" wp14:anchorId="165460DB" wp14:editId="381ECC84">
            <wp:simplePos x="0" y="0"/>
            <wp:positionH relativeFrom="column">
              <wp:posOffset>-220404</wp:posOffset>
            </wp:positionH>
            <wp:positionV relativeFrom="paragraph">
              <wp:posOffset>255137</wp:posOffset>
            </wp:positionV>
            <wp:extent cx="6527800" cy="4773930"/>
            <wp:effectExtent l="0" t="0" r="6350" b="7620"/>
            <wp:wrapThrough wrapText="bothSides">
              <wp:wrapPolygon edited="0">
                <wp:start x="0" y="0"/>
                <wp:lineTo x="0" y="21548"/>
                <wp:lineTo x="21558" y="21548"/>
                <wp:lineTo x="21558" y="0"/>
                <wp:lineTo x="0" y="0"/>
              </wp:wrapPolygon>
            </wp:wrapThrough>
            <wp:docPr id="7" name="Рисунок 7" descr="C:\Users\Ольга\Desktop\сего\Инвестпаспорт\otchet2021(1)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его\Инвестпаспорт\otchet2021(1)\Слайд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A9D6F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5D566E4F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57D2B55F" w14:textId="77777777" w:rsidR="00515806" w:rsidRPr="00515806" w:rsidRDefault="00515806" w:rsidP="00515806">
      <w:pPr>
        <w:tabs>
          <w:tab w:val="left" w:pos="4692"/>
        </w:tabs>
        <w:ind w:firstLine="0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ab/>
      </w:r>
      <w:r w:rsidRPr="00F57BB2">
        <w:rPr>
          <w:rFonts w:cs="Times New Roman"/>
          <w:noProof/>
          <w:szCs w:val="28"/>
          <w:highlight w:val="yellow"/>
        </w:rPr>
        <w:lastRenderedPageBreak/>
        <w:drawing>
          <wp:inline distT="0" distB="0" distL="0" distR="0" wp14:anchorId="33998C39" wp14:editId="5F233945">
            <wp:extent cx="6123940" cy="3742660"/>
            <wp:effectExtent l="0" t="0" r="10160" b="1079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984F433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0C991795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682A5471" w14:textId="77777777" w:rsidR="00283CEE" w:rsidRPr="001153E1" w:rsidRDefault="00283CEE" w:rsidP="00283CEE">
      <w:pPr>
        <w:spacing w:before="120" w:after="120"/>
        <w:jc w:val="center"/>
        <w:outlineLvl w:val="0"/>
        <w:rPr>
          <w:rFonts w:cs="Times New Roman"/>
          <w:b/>
          <w:szCs w:val="44"/>
        </w:rPr>
      </w:pPr>
      <w:bookmarkStart w:id="5" w:name="_Toc437351448"/>
      <w:r w:rsidRPr="001153E1">
        <w:rPr>
          <w:rFonts w:cs="Times New Roman"/>
          <w:b/>
          <w:szCs w:val="44"/>
        </w:rPr>
        <w:t>12. Транспортная система</w:t>
      </w:r>
      <w:bookmarkEnd w:id="5"/>
    </w:p>
    <w:p w14:paraId="3AF65E6C" w14:textId="77777777" w:rsidR="00283CEE" w:rsidRPr="001153E1" w:rsidRDefault="00283CEE" w:rsidP="00283CEE">
      <w:pPr>
        <w:widowControl/>
        <w:autoSpaceDE/>
        <w:autoSpaceDN/>
        <w:adjustRightInd/>
        <w:ind w:firstLine="684"/>
        <w:jc w:val="center"/>
        <w:rPr>
          <w:rFonts w:cs="Times New Roman"/>
          <w:i/>
          <w:szCs w:val="28"/>
          <w:u w:val="single"/>
        </w:rPr>
      </w:pPr>
      <w:r w:rsidRPr="001153E1">
        <w:rPr>
          <w:rFonts w:cs="Times New Roman"/>
          <w:i/>
          <w:szCs w:val="28"/>
          <w:u w:val="single"/>
        </w:rPr>
        <w:t>Автомобильный транспорт</w:t>
      </w:r>
    </w:p>
    <w:p w14:paraId="18913A3E" w14:textId="77777777" w:rsidR="00283CEE" w:rsidRPr="001153E1" w:rsidRDefault="00283CEE" w:rsidP="00283CEE">
      <w:pPr>
        <w:widowControl/>
        <w:autoSpaceDE/>
        <w:autoSpaceDN/>
        <w:adjustRightInd/>
        <w:ind w:firstLine="684"/>
        <w:rPr>
          <w:rFonts w:cs="Times New Roman"/>
          <w:szCs w:val="28"/>
        </w:rPr>
      </w:pPr>
      <w:r w:rsidRPr="001153E1">
        <w:rPr>
          <w:rFonts w:cs="Times New Roman"/>
          <w:szCs w:val="28"/>
        </w:rPr>
        <w:t>Протяжённость автомобильных дорог  местного значения 792</w:t>
      </w:r>
      <w:r w:rsidR="001153E1" w:rsidRPr="001153E1">
        <w:rPr>
          <w:rFonts w:cs="Times New Roman"/>
          <w:szCs w:val="28"/>
        </w:rPr>
        <w:t>,9</w:t>
      </w:r>
      <w:r w:rsidRPr="001153E1">
        <w:rPr>
          <w:rFonts w:cs="Times New Roman"/>
          <w:szCs w:val="28"/>
        </w:rPr>
        <w:t xml:space="preserve"> км, областного 342</w:t>
      </w:r>
      <w:r w:rsidR="001153E1" w:rsidRPr="001153E1">
        <w:rPr>
          <w:rFonts w:cs="Times New Roman"/>
          <w:szCs w:val="28"/>
        </w:rPr>
        <w:t>, 9</w:t>
      </w:r>
      <w:r w:rsidRPr="001153E1">
        <w:rPr>
          <w:rFonts w:cs="Times New Roman"/>
          <w:szCs w:val="28"/>
        </w:rPr>
        <w:t xml:space="preserve"> км.</w:t>
      </w:r>
    </w:p>
    <w:p w14:paraId="16740A4F" w14:textId="77777777" w:rsidR="00283CEE" w:rsidRPr="00BB768C" w:rsidRDefault="00283CEE" w:rsidP="00283CEE">
      <w:pPr>
        <w:widowControl/>
        <w:autoSpaceDE/>
        <w:autoSpaceDN/>
        <w:adjustRightInd/>
        <w:ind w:firstLine="684"/>
        <w:rPr>
          <w:rFonts w:cs="Times New Roman"/>
          <w:szCs w:val="28"/>
        </w:rPr>
      </w:pPr>
      <w:r w:rsidRPr="001153E1">
        <w:rPr>
          <w:rFonts w:cs="Times New Roman"/>
          <w:szCs w:val="28"/>
        </w:rPr>
        <w:t>Через район проходит одна из главных дорог Челябинской области «</w:t>
      </w:r>
      <w:r w:rsidRPr="00BB768C">
        <w:rPr>
          <w:rFonts w:cs="Times New Roman"/>
          <w:szCs w:val="28"/>
        </w:rPr>
        <w:t xml:space="preserve">Челябинск-Екатеринбург». </w:t>
      </w:r>
    </w:p>
    <w:p w14:paraId="7CBC2B7F" w14:textId="77777777" w:rsidR="00BB768C" w:rsidRPr="00BB768C" w:rsidRDefault="00BB768C" w:rsidP="00BB768C">
      <w:pPr>
        <w:ind w:firstLine="709"/>
        <w:rPr>
          <w:snapToGrid w:val="0"/>
          <w:szCs w:val="28"/>
        </w:rPr>
      </w:pPr>
      <w:r w:rsidRPr="00BB768C">
        <w:rPr>
          <w:snapToGrid w:val="0"/>
          <w:szCs w:val="28"/>
        </w:rPr>
        <w:t>К основным автотранспортным направлениям относятся:</w:t>
      </w:r>
    </w:p>
    <w:p w14:paraId="59DDAD2F" w14:textId="77777777" w:rsidR="00BB768C" w:rsidRPr="00BB768C" w:rsidRDefault="00BB768C" w:rsidP="00BB768C">
      <w:pPr>
        <w:ind w:firstLine="709"/>
        <w:rPr>
          <w:snapToGrid w:val="0"/>
          <w:szCs w:val="28"/>
        </w:rPr>
      </w:pPr>
      <w:r w:rsidRPr="00BB768C">
        <w:rPr>
          <w:snapToGrid w:val="0"/>
          <w:szCs w:val="28"/>
        </w:rPr>
        <w:t>- магистраль регионального  значения - Челябинск - Екатеринбург;</w:t>
      </w:r>
    </w:p>
    <w:p w14:paraId="2849BC44" w14:textId="77777777" w:rsidR="00BB768C" w:rsidRPr="00BB768C" w:rsidRDefault="00BB768C" w:rsidP="00BB768C">
      <w:pPr>
        <w:ind w:firstLine="709"/>
        <w:rPr>
          <w:snapToGrid w:val="0"/>
          <w:szCs w:val="28"/>
        </w:rPr>
      </w:pPr>
      <w:r w:rsidRPr="00BB768C">
        <w:rPr>
          <w:snapToGrid w:val="0"/>
          <w:szCs w:val="28"/>
        </w:rPr>
        <w:t>- межрайонные дороги – Муслюмово-</w:t>
      </w:r>
      <w:proofErr w:type="spellStart"/>
      <w:r w:rsidRPr="00BB768C">
        <w:rPr>
          <w:snapToGrid w:val="0"/>
          <w:szCs w:val="28"/>
        </w:rPr>
        <w:t>Миасское</w:t>
      </w:r>
      <w:proofErr w:type="spellEnd"/>
      <w:r w:rsidRPr="00BB768C">
        <w:rPr>
          <w:snapToGrid w:val="0"/>
          <w:szCs w:val="28"/>
        </w:rPr>
        <w:t xml:space="preserve">, </w:t>
      </w:r>
      <w:proofErr w:type="spellStart"/>
      <w:r w:rsidRPr="00BB768C">
        <w:rPr>
          <w:snapToGrid w:val="0"/>
          <w:szCs w:val="28"/>
        </w:rPr>
        <w:t>Усть</w:t>
      </w:r>
      <w:proofErr w:type="spellEnd"/>
      <w:r w:rsidRPr="00BB768C">
        <w:rPr>
          <w:snapToGrid w:val="0"/>
          <w:szCs w:val="28"/>
        </w:rPr>
        <w:t xml:space="preserve">-Багаряк-Тюбук, </w:t>
      </w:r>
    </w:p>
    <w:p w14:paraId="2FC84E87" w14:textId="77777777" w:rsidR="00BB768C" w:rsidRPr="00BB768C" w:rsidRDefault="00BB768C" w:rsidP="00BB768C">
      <w:pPr>
        <w:rPr>
          <w:szCs w:val="28"/>
        </w:rPr>
      </w:pPr>
      <w:r w:rsidRPr="00BB768C">
        <w:rPr>
          <w:szCs w:val="28"/>
        </w:rPr>
        <w:t xml:space="preserve">Кроме основных магистральных дорог имеются территориальные районные дороги протяженностью около </w:t>
      </w:r>
      <w:smartTag w:uri="urn:schemas-microsoft-com:office:smarttags" w:element="metricconverter">
        <w:smartTagPr>
          <w:attr w:name="ProductID" w:val="200 км"/>
        </w:smartTagPr>
        <w:r w:rsidRPr="00BB768C">
          <w:rPr>
            <w:szCs w:val="28"/>
          </w:rPr>
          <w:t>200 км</w:t>
        </w:r>
      </w:smartTag>
      <w:r w:rsidRPr="00BB768C">
        <w:rPr>
          <w:szCs w:val="28"/>
        </w:rPr>
        <w:t>, шириной проезжей части  5,0-</w:t>
      </w:r>
      <w:smartTag w:uri="urn:schemas-microsoft-com:office:smarttags" w:element="metricconverter">
        <w:smartTagPr>
          <w:attr w:name="ProductID" w:val="7,0 м"/>
        </w:smartTagPr>
        <w:r w:rsidRPr="00BB768C">
          <w:rPr>
            <w:szCs w:val="28"/>
          </w:rPr>
          <w:t>7,0 м</w:t>
        </w:r>
      </w:smartTag>
      <w:r w:rsidRPr="00BB768C">
        <w:rPr>
          <w:szCs w:val="28"/>
        </w:rPr>
        <w:t>., шириной земляного полотна  7,0-9,0 м.</w:t>
      </w:r>
    </w:p>
    <w:p w14:paraId="32795202" w14:textId="77777777" w:rsidR="00BB768C" w:rsidRPr="00BB768C" w:rsidRDefault="00BB768C" w:rsidP="00BB768C">
      <w:pPr>
        <w:ind w:firstLine="709"/>
        <w:rPr>
          <w:snapToGrid w:val="0"/>
          <w:szCs w:val="28"/>
        </w:rPr>
      </w:pPr>
      <w:r w:rsidRPr="00BB768C">
        <w:rPr>
          <w:snapToGrid w:val="0"/>
          <w:szCs w:val="28"/>
        </w:rPr>
        <w:t>В Кунашакском районе имеется 1 транспортная развязка, обеспечивающая организацию движения транспорта на разных уровнях.</w:t>
      </w:r>
    </w:p>
    <w:p w14:paraId="734BDCB5" w14:textId="77777777" w:rsidR="00BB768C" w:rsidRDefault="00BB768C" w:rsidP="00BB768C">
      <w:pPr>
        <w:ind w:firstLine="709"/>
        <w:rPr>
          <w:snapToGrid w:val="0"/>
          <w:szCs w:val="28"/>
        </w:rPr>
      </w:pPr>
      <w:r w:rsidRPr="00BB768C">
        <w:rPr>
          <w:snapToGrid w:val="0"/>
          <w:szCs w:val="28"/>
        </w:rPr>
        <w:t xml:space="preserve">Четыре капитальных моста (через </w:t>
      </w:r>
      <w:proofErr w:type="spellStart"/>
      <w:r w:rsidRPr="00BB768C">
        <w:rPr>
          <w:snapToGrid w:val="0"/>
          <w:szCs w:val="28"/>
        </w:rPr>
        <w:t>р</w:t>
      </w:r>
      <w:proofErr w:type="gramStart"/>
      <w:r w:rsidRPr="00BB768C">
        <w:rPr>
          <w:snapToGrid w:val="0"/>
          <w:szCs w:val="28"/>
        </w:rPr>
        <w:t>.Т</w:t>
      </w:r>
      <w:proofErr w:type="gramEnd"/>
      <w:r w:rsidRPr="00BB768C">
        <w:rPr>
          <w:snapToGrid w:val="0"/>
          <w:szCs w:val="28"/>
        </w:rPr>
        <w:t>еча</w:t>
      </w:r>
      <w:proofErr w:type="spellEnd"/>
      <w:r w:rsidRPr="00BB768C">
        <w:rPr>
          <w:snapToGrid w:val="0"/>
          <w:szCs w:val="28"/>
        </w:rPr>
        <w:t xml:space="preserve"> –Муслюмово, через </w:t>
      </w:r>
      <w:proofErr w:type="spellStart"/>
      <w:r w:rsidRPr="00BB768C">
        <w:rPr>
          <w:snapToGrid w:val="0"/>
          <w:szCs w:val="28"/>
        </w:rPr>
        <w:t>р.Караболка</w:t>
      </w:r>
      <w:proofErr w:type="spellEnd"/>
      <w:r w:rsidRPr="00BB768C">
        <w:rPr>
          <w:snapToGrid w:val="0"/>
          <w:szCs w:val="28"/>
        </w:rPr>
        <w:t xml:space="preserve"> – </w:t>
      </w:r>
      <w:proofErr w:type="spellStart"/>
      <w:r w:rsidRPr="00BB768C">
        <w:rPr>
          <w:snapToGrid w:val="0"/>
          <w:szCs w:val="28"/>
        </w:rPr>
        <w:t>Юлдашево</w:t>
      </w:r>
      <w:proofErr w:type="spellEnd"/>
      <w:r w:rsidRPr="00BB768C">
        <w:rPr>
          <w:snapToGrid w:val="0"/>
          <w:szCs w:val="28"/>
        </w:rPr>
        <w:t xml:space="preserve">, Б. </w:t>
      </w:r>
      <w:proofErr w:type="spellStart"/>
      <w:r w:rsidRPr="00BB768C">
        <w:rPr>
          <w:snapToGrid w:val="0"/>
          <w:szCs w:val="28"/>
        </w:rPr>
        <w:t>Казакбаево</w:t>
      </w:r>
      <w:proofErr w:type="spellEnd"/>
      <w:r w:rsidRPr="00BB768C">
        <w:rPr>
          <w:snapToGrid w:val="0"/>
          <w:szCs w:val="28"/>
        </w:rPr>
        <w:t xml:space="preserve">, через </w:t>
      </w:r>
      <w:proofErr w:type="spellStart"/>
      <w:r w:rsidRPr="00BB768C">
        <w:rPr>
          <w:snapToGrid w:val="0"/>
          <w:szCs w:val="28"/>
        </w:rPr>
        <w:t>р.Синара</w:t>
      </w:r>
      <w:proofErr w:type="spellEnd"/>
      <w:r w:rsidRPr="00BB768C">
        <w:rPr>
          <w:snapToGrid w:val="0"/>
          <w:szCs w:val="28"/>
        </w:rPr>
        <w:t xml:space="preserve"> - </w:t>
      </w:r>
      <w:proofErr w:type="spellStart"/>
      <w:r w:rsidRPr="00BB768C">
        <w:rPr>
          <w:snapToGrid w:val="0"/>
          <w:szCs w:val="28"/>
        </w:rPr>
        <w:t>Усть</w:t>
      </w:r>
      <w:proofErr w:type="spellEnd"/>
      <w:r w:rsidRPr="00BB768C">
        <w:rPr>
          <w:snapToGrid w:val="0"/>
          <w:szCs w:val="28"/>
        </w:rPr>
        <w:t xml:space="preserve"> –Багаряк), некапитальные мостовые переходы - </w:t>
      </w:r>
      <w:proofErr w:type="spellStart"/>
      <w:r w:rsidRPr="00BB768C">
        <w:rPr>
          <w:snapToGrid w:val="0"/>
          <w:szCs w:val="28"/>
        </w:rPr>
        <w:t>р.Караболка</w:t>
      </w:r>
      <w:proofErr w:type="spellEnd"/>
      <w:r w:rsidRPr="00BB768C">
        <w:rPr>
          <w:snapToGrid w:val="0"/>
          <w:szCs w:val="28"/>
        </w:rPr>
        <w:t xml:space="preserve"> –2, </w:t>
      </w:r>
      <w:proofErr w:type="spellStart"/>
      <w:r w:rsidRPr="00BB768C">
        <w:rPr>
          <w:snapToGrid w:val="0"/>
          <w:szCs w:val="28"/>
        </w:rPr>
        <w:t>д.Тюляково</w:t>
      </w:r>
      <w:proofErr w:type="spellEnd"/>
      <w:r w:rsidRPr="00BB768C">
        <w:rPr>
          <w:snapToGrid w:val="0"/>
          <w:szCs w:val="28"/>
        </w:rPr>
        <w:t xml:space="preserve">  - 2; автодорога с.Кунашак – </w:t>
      </w:r>
      <w:proofErr w:type="spellStart"/>
      <w:r w:rsidRPr="00BB768C">
        <w:rPr>
          <w:snapToGrid w:val="0"/>
          <w:szCs w:val="28"/>
        </w:rPr>
        <w:t>ст.Нижняя</w:t>
      </w:r>
      <w:proofErr w:type="spellEnd"/>
      <w:r w:rsidRPr="00BB768C">
        <w:rPr>
          <w:snapToGrid w:val="0"/>
          <w:szCs w:val="28"/>
        </w:rPr>
        <w:t xml:space="preserve"> –</w:t>
      </w:r>
      <w:proofErr w:type="spellStart"/>
      <w:r w:rsidRPr="00BB768C">
        <w:rPr>
          <w:snapToGrid w:val="0"/>
          <w:szCs w:val="28"/>
        </w:rPr>
        <w:t>р.Синара</w:t>
      </w:r>
      <w:proofErr w:type="spellEnd"/>
      <w:r w:rsidRPr="00BB768C">
        <w:rPr>
          <w:snapToGrid w:val="0"/>
          <w:szCs w:val="28"/>
        </w:rPr>
        <w:t xml:space="preserve"> - 2 ).</w:t>
      </w:r>
    </w:p>
    <w:p w14:paraId="405EFE9F" w14:textId="77777777" w:rsidR="00BB768C" w:rsidRDefault="00BB768C" w:rsidP="00BB768C">
      <w:pPr>
        <w:ind w:firstLine="709"/>
        <w:rPr>
          <w:snapToGrid w:val="0"/>
          <w:szCs w:val="28"/>
        </w:rPr>
      </w:pPr>
      <w:r>
        <w:rPr>
          <w:snapToGrid w:val="0"/>
          <w:szCs w:val="28"/>
        </w:rPr>
        <w:t>На территории ра</w:t>
      </w:r>
      <w:r w:rsidR="008A2764">
        <w:rPr>
          <w:snapToGrid w:val="0"/>
          <w:szCs w:val="28"/>
        </w:rPr>
        <w:t>йона деятельность по перевозке пассажиров автобусным пассажирским транспортом осуществляет</w:t>
      </w:r>
      <w:r w:rsidR="00E471BB">
        <w:rPr>
          <w:snapToGrid w:val="0"/>
          <w:szCs w:val="28"/>
        </w:rPr>
        <w:t xml:space="preserve"> </w:t>
      </w:r>
      <w:r w:rsidR="008A2764">
        <w:rPr>
          <w:snapToGrid w:val="0"/>
          <w:szCs w:val="28"/>
        </w:rPr>
        <w:t>- МУП «</w:t>
      </w:r>
      <w:proofErr w:type="spellStart"/>
      <w:r w:rsidR="008A2764">
        <w:rPr>
          <w:snapToGrid w:val="0"/>
          <w:szCs w:val="28"/>
        </w:rPr>
        <w:t>КунашакСпецТранс</w:t>
      </w:r>
      <w:proofErr w:type="spellEnd"/>
      <w:r w:rsidR="008A2764">
        <w:rPr>
          <w:snapToGrid w:val="0"/>
          <w:szCs w:val="28"/>
        </w:rPr>
        <w:t>».</w:t>
      </w:r>
    </w:p>
    <w:p w14:paraId="175ADEC6" w14:textId="6558EDD9" w:rsidR="00E471BB" w:rsidRDefault="00E471BB" w:rsidP="00BB768C">
      <w:pPr>
        <w:ind w:firstLine="709"/>
        <w:rPr>
          <w:snapToGrid w:val="0"/>
          <w:szCs w:val="28"/>
        </w:rPr>
      </w:pPr>
    </w:p>
    <w:p w14:paraId="1FA9793F" w14:textId="439D3071" w:rsidR="008500D9" w:rsidRDefault="008500D9" w:rsidP="00BB768C">
      <w:pPr>
        <w:ind w:firstLine="709"/>
        <w:rPr>
          <w:snapToGrid w:val="0"/>
          <w:szCs w:val="28"/>
        </w:rPr>
      </w:pPr>
    </w:p>
    <w:p w14:paraId="00582EA1" w14:textId="77777777" w:rsidR="008500D9" w:rsidRDefault="008500D9" w:rsidP="00BB768C">
      <w:pPr>
        <w:ind w:firstLine="709"/>
        <w:rPr>
          <w:snapToGrid w:val="0"/>
          <w:szCs w:val="28"/>
        </w:rPr>
      </w:pPr>
    </w:p>
    <w:p w14:paraId="14211093" w14:textId="77777777" w:rsidR="00442063" w:rsidRDefault="00442063" w:rsidP="00442063">
      <w:pPr>
        <w:ind w:firstLine="709"/>
        <w:jc w:val="center"/>
        <w:rPr>
          <w:i/>
          <w:snapToGrid w:val="0"/>
          <w:szCs w:val="28"/>
          <w:u w:val="single"/>
        </w:rPr>
      </w:pPr>
      <w:r w:rsidRPr="00442063">
        <w:rPr>
          <w:i/>
          <w:snapToGrid w:val="0"/>
          <w:szCs w:val="28"/>
          <w:u w:val="single"/>
        </w:rPr>
        <w:lastRenderedPageBreak/>
        <w:t>Ремонт дорог</w:t>
      </w:r>
    </w:p>
    <w:p w14:paraId="5385852F" w14:textId="77777777" w:rsidR="00442063" w:rsidRDefault="00442063" w:rsidP="00442063">
      <w:pPr>
        <w:ind w:firstLine="709"/>
        <w:jc w:val="center"/>
        <w:rPr>
          <w:i/>
          <w:snapToGrid w:val="0"/>
          <w:szCs w:val="28"/>
          <w:u w:val="single"/>
        </w:rPr>
      </w:pPr>
    </w:p>
    <w:p w14:paraId="4453353D" w14:textId="77777777" w:rsidR="00442063" w:rsidRDefault="00442063" w:rsidP="00442063">
      <w:pPr>
        <w:ind w:firstLine="709"/>
        <w:rPr>
          <w:snapToGrid w:val="0"/>
          <w:szCs w:val="28"/>
        </w:rPr>
      </w:pPr>
      <w:r>
        <w:rPr>
          <w:snapToGrid w:val="0"/>
          <w:szCs w:val="28"/>
        </w:rPr>
        <w:t>В 2021 году на территории района были проведены ремонтные работы автодор</w:t>
      </w:r>
      <w:r w:rsidR="002B16EB">
        <w:rPr>
          <w:snapToGrid w:val="0"/>
          <w:szCs w:val="28"/>
        </w:rPr>
        <w:t>о</w:t>
      </w:r>
      <w:r>
        <w:rPr>
          <w:snapToGrid w:val="0"/>
          <w:szCs w:val="28"/>
        </w:rPr>
        <w:t>г общей протяженностью – 12,</w:t>
      </w:r>
      <w:r w:rsidR="002B16EB">
        <w:rPr>
          <w:snapToGrid w:val="0"/>
          <w:szCs w:val="28"/>
        </w:rPr>
        <w:t>06 км.</w:t>
      </w:r>
    </w:p>
    <w:p w14:paraId="472E44D8" w14:textId="77777777" w:rsidR="002B16EB" w:rsidRPr="00442063" w:rsidRDefault="002B16EB" w:rsidP="00442063">
      <w:pPr>
        <w:ind w:firstLine="709"/>
        <w:rPr>
          <w:snapToGrid w:val="0"/>
          <w:szCs w:val="28"/>
        </w:rPr>
      </w:pPr>
      <w:r>
        <w:rPr>
          <w:snapToGrid w:val="0"/>
          <w:szCs w:val="28"/>
        </w:rPr>
        <w:t>В планах на 2022 год протяженность ремонта дорог – 12,4 км.</w:t>
      </w:r>
    </w:p>
    <w:p w14:paraId="5513EA95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781B4758" w14:textId="77777777" w:rsidR="00515806" w:rsidRPr="00515806" w:rsidRDefault="002B16EB" w:rsidP="00515806">
      <w:pPr>
        <w:rPr>
          <w:rFonts w:eastAsia="Calibri" w:cs="Times New Roman"/>
          <w:szCs w:val="28"/>
          <w:lang w:eastAsia="en-US"/>
        </w:rPr>
      </w:pPr>
      <w:r>
        <w:rPr>
          <w:noProof/>
          <w:szCs w:val="28"/>
        </w:rPr>
        <w:drawing>
          <wp:anchor distT="0" distB="0" distL="114300" distR="114300" simplePos="0" relativeHeight="251660800" behindDoc="1" locked="0" layoutInCell="1" allowOverlap="1" wp14:anchorId="6EECD798" wp14:editId="14E93242">
            <wp:simplePos x="0" y="0"/>
            <wp:positionH relativeFrom="column">
              <wp:posOffset>775970</wp:posOffset>
            </wp:positionH>
            <wp:positionV relativeFrom="paragraph">
              <wp:posOffset>78105</wp:posOffset>
            </wp:positionV>
            <wp:extent cx="4732020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478" y="21443"/>
                <wp:lineTo x="21478" y="0"/>
                <wp:lineTo x="0" y="0"/>
              </wp:wrapPolygon>
            </wp:wrapThrough>
            <wp:docPr id="8" name="Рисунок 8" descr="C:\Users\Ольга\Desktop\сего\Инвестпаспорт\otchet2021(1)\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его\Инвестпаспорт\otchet2021(1)\Слайд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CE66A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3D705CA1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1A9E6A73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4A668F13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5B8BA8D0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17D81665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57DFEA92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4436C0A0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03888EF3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28E0A512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4D295E22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470D19D7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5CA51EA0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4594D1F1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7946E104" w14:textId="77777777" w:rsidR="00515806" w:rsidRPr="00515806" w:rsidRDefault="00515806" w:rsidP="00515806">
      <w:pPr>
        <w:rPr>
          <w:rFonts w:eastAsia="Calibri" w:cs="Times New Roman"/>
          <w:szCs w:val="28"/>
          <w:lang w:eastAsia="en-US"/>
        </w:rPr>
      </w:pPr>
    </w:p>
    <w:p w14:paraId="2F3347D2" w14:textId="77777777" w:rsidR="002B16EB" w:rsidRPr="002B16EB" w:rsidRDefault="002B16EB" w:rsidP="002B16EB">
      <w:pPr>
        <w:ind w:firstLine="709"/>
        <w:jc w:val="center"/>
        <w:rPr>
          <w:i/>
          <w:snapToGrid w:val="0"/>
          <w:szCs w:val="28"/>
          <w:u w:val="single"/>
        </w:rPr>
      </w:pPr>
      <w:r>
        <w:rPr>
          <w:i/>
          <w:snapToGrid w:val="0"/>
          <w:szCs w:val="28"/>
          <w:u w:val="single"/>
        </w:rPr>
        <w:t>Железная дорога</w:t>
      </w:r>
    </w:p>
    <w:p w14:paraId="5D571662" w14:textId="77777777" w:rsidR="002B16EB" w:rsidRPr="002B16EB" w:rsidRDefault="002B16EB" w:rsidP="002B16EB">
      <w:pPr>
        <w:ind w:firstLine="709"/>
        <w:rPr>
          <w:snapToGrid w:val="0"/>
          <w:szCs w:val="28"/>
          <w:u w:val="single"/>
        </w:rPr>
      </w:pPr>
      <w:r w:rsidRPr="002B16EB">
        <w:rPr>
          <w:snapToGrid w:val="0"/>
          <w:szCs w:val="28"/>
        </w:rPr>
        <w:t xml:space="preserve">В северном направлении через центр района проходит железнодорожная электрифицированная однопутная магистраль Оренбург – Екатеринбург протяженностью 86 км с четырьмя станциями (Муслюмово, Кунашак, </w:t>
      </w:r>
      <w:proofErr w:type="spellStart"/>
      <w:r w:rsidRPr="002B16EB">
        <w:rPr>
          <w:snapToGrid w:val="0"/>
          <w:szCs w:val="28"/>
        </w:rPr>
        <w:t>Тахталым</w:t>
      </w:r>
      <w:proofErr w:type="spellEnd"/>
      <w:r w:rsidRPr="002B16EB">
        <w:rPr>
          <w:snapToGrid w:val="0"/>
          <w:szCs w:val="28"/>
        </w:rPr>
        <w:t>, Нижняя), 3 разъездами (№ 2,3,5), 4 платформами (</w:t>
      </w:r>
      <w:smartTag w:uri="urn:schemas-microsoft-com:office:smarttags" w:element="metricconverter">
        <w:smartTagPr>
          <w:attr w:name="ProductID" w:val="44 км"/>
        </w:smartTagPr>
        <w:r w:rsidRPr="002B16EB">
          <w:rPr>
            <w:snapToGrid w:val="0"/>
            <w:szCs w:val="28"/>
          </w:rPr>
          <w:t>44 км</w:t>
        </w:r>
      </w:smartTag>
      <w:r w:rsidRPr="002B16EB">
        <w:rPr>
          <w:snapToGrid w:val="0"/>
          <w:szCs w:val="28"/>
        </w:rPr>
        <w:t xml:space="preserve">, </w:t>
      </w:r>
      <w:smartTag w:uri="urn:schemas-microsoft-com:office:smarttags" w:element="metricconverter">
        <w:smartTagPr>
          <w:attr w:name="ProductID" w:val="62 км"/>
        </w:smartTagPr>
        <w:r w:rsidRPr="002B16EB">
          <w:rPr>
            <w:snapToGrid w:val="0"/>
            <w:szCs w:val="28"/>
          </w:rPr>
          <w:t>62 км</w:t>
        </w:r>
      </w:smartTag>
      <w:r w:rsidRPr="002B16EB">
        <w:rPr>
          <w:snapToGrid w:val="0"/>
          <w:szCs w:val="28"/>
        </w:rPr>
        <w:t>, 75 км,  Муслюмово).</w:t>
      </w:r>
    </w:p>
    <w:p w14:paraId="7102984C" w14:textId="77777777" w:rsidR="00A54200" w:rsidRDefault="00A54200" w:rsidP="00515806">
      <w:pPr>
        <w:rPr>
          <w:rFonts w:eastAsia="Calibri" w:cs="Times New Roman"/>
          <w:szCs w:val="28"/>
          <w:lang w:eastAsia="en-US"/>
        </w:rPr>
      </w:pPr>
    </w:p>
    <w:p w14:paraId="0B998EA1" w14:textId="77777777" w:rsidR="007C2C64" w:rsidRPr="007C2C64" w:rsidRDefault="007C2C64" w:rsidP="007C2C64">
      <w:pPr>
        <w:jc w:val="center"/>
        <w:rPr>
          <w:rFonts w:eastAsia="Calibri" w:cs="Times New Roman"/>
          <w:i/>
          <w:szCs w:val="28"/>
          <w:u w:val="single"/>
          <w:lang w:eastAsia="en-US"/>
        </w:rPr>
      </w:pPr>
      <w:r w:rsidRPr="007C2C64">
        <w:rPr>
          <w:rFonts w:eastAsia="Calibri" w:cs="Times New Roman"/>
          <w:i/>
          <w:szCs w:val="28"/>
          <w:u w:val="single"/>
          <w:lang w:eastAsia="en-US"/>
        </w:rPr>
        <w:t>Авиационный транспорт</w:t>
      </w:r>
    </w:p>
    <w:p w14:paraId="1D016313" w14:textId="77777777" w:rsidR="007C2C64" w:rsidRDefault="007C2C64" w:rsidP="00515806">
      <w:pPr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На территории района нет аэропортов, ближайший к районному центру с. Кунашак аэропорт расположен в г. Челябинск (82 км).</w:t>
      </w:r>
    </w:p>
    <w:p w14:paraId="5942864D" w14:textId="77777777" w:rsidR="007769B0" w:rsidRDefault="007769B0" w:rsidP="00515806">
      <w:pPr>
        <w:rPr>
          <w:rFonts w:eastAsia="Calibri" w:cs="Times New Roman"/>
          <w:szCs w:val="28"/>
          <w:lang w:eastAsia="en-US"/>
        </w:rPr>
      </w:pPr>
    </w:p>
    <w:p w14:paraId="68270CDD" w14:textId="6A9670C2" w:rsidR="007769B0" w:rsidRPr="00D078FE" w:rsidRDefault="007769B0" w:rsidP="007769B0">
      <w:pPr>
        <w:keepNext/>
        <w:spacing w:before="240" w:after="60"/>
        <w:jc w:val="center"/>
        <w:outlineLvl w:val="0"/>
        <w:rPr>
          <w:rFonts w:cs="Times New Roman"/>
          <w:b/>
          <w:bCs/>
          <w:kern w:val="32"/>
          <w:szCs w:val="44"/>
        </w:rPr>
      </w:pPr>
      <w:r>
        <w:rPr>
          <w:rFonts w:cs="Times New Roman"/>
          <w:b/>
          <w:bCs/>
          <w:kern w:val="32"/>
          <w:szCs w:val="44"/>
        </w:rPr>
        <w:t>13</w:t>
      </w:r>
      <w:r w:rsidRPr="00D078FE">
        <w:rPr>
          <w:rFonts w:cs="Times New Roman"/>
          <w:b/>
          <w:bCs/>
          <w:kern w:val="32"/>
          <w:szCs w:val="44"/>
        </w:rPr>
        <w:t>.</w:t>
      </w:r>
      <w:r w:rsidR="00D1035D">
        <w:rPr>
          <w:rFonts w:cs="Times New Roman"/>
          <w:b/>
          <w:bCs/>
          <w:kern w:val="32"/>
          <w:szCs w:val="44"/>
        </w:rPr>
        <w:t xml:space="preserve"> </w:t>
      </w:r>
      <w:bookmarkStart w:id="6" w:name="_Toc437351449"/>
      <w:r w:rsidRPr="00D078FE">
        <w:rPr>
          <w:rFonts w:cs="Times New Roman"/>
          <w:b/>
          <w:bCs/>
          <w:kern w:val="32"/>
          <w:szCs w:val="44"/>
        </w:rPr>
        <w:t>Связь</w:t>
      </w:r>
      <w:bookmarkEnd w:id="6"/>
    </w:p>
    <w:p w14:paraId="3D2572C5" w14:textId="77777777" w:rsidR="007769B0" w:rsidRPr="00D078FE" w:rsidRDefault="007769B0" w:rsidP="007769B0">
      <w:pPr>
        <w:rPr>
          <w:szCs w:val="28"/>
        </w:rPr>
      </w:pPr>
    </w:p>
    <w:p w14:paraId="60B0CC67" w14:textId="77777777" w:rsidR="007769B0" w:rsidRPr="00D078FE" w:rsidRDefault="007769B0" w:rsidP="007769B0">
      <w:pPr>
        <w:overflowPunct w:val="0"/>
        <w:ind w:firstLine="487"/>
        <w:rPr>
          <w:rFonts w:cs="Times New Roman"/>
          <w:sz w:val="24"/>
          <w:szCs w:val="24"/>
        </w:rPr>
      </w:pPr>
      <w:r w:rsidRPr="00D078FE">
        <w:rPr>
          <w:rFonts w:cs="Times New Roman"/>
          <w:szCs w:val="28"/>
        </w:rPr>
        <w:t>На территории района предоставляют услуги мобильной связи четыре основных оператора: Теле2, МТС, МегаФон, Билайн.</w:t>
      </w:r>
    </w:p>
    <w:p w14:paraId="799E6747" w14:textId="77777777" w:rsidR="007769B0" w:rsidRPr="00026BF3" w:rsidRDefault="007769B0" w:rsidP="007769B0">
      <w:pPr>
        <w:ind w:firstLine="487"/>
        <w:rPr>
          <w:rFonts w:cs="Times New Roman"/>
          <w:sz w:val="24"/>
          <w:szCs w:val="24"/>
        </w:rPr>
      </w:pPr>
      <w:r w:rsidRPr="00026BF3">
        <w:rPr>
          <w:rFonts w:cs="Times New Roman"/>
          <w:szCs w:val="28"/>
        </w:rPr>
        <w:t>Все социально-значимые объекты на территории Кунашакского муниципального района обеспечены</w:t>
      </w:r>
      <w:r w:rsidRPr="00026BF3">
        <w:rPr>
          <w:rFonts w:cs="Times New Roman"/>
          <w:sz w:val="24"/>
          <w:szCs w:val="24"/>
        </w:rPr>
        <w:t xml:space="preserve"> </w:t>
      </w:r>
      <w:r w:rsidRPr="00026BF3">
        <w:rPr>
          <w:rFonts w:cs="Times New Roman"/>
          <w:szCs w:val="28"/>
        </w:rPr>
        <w:t>фиксированной телефонной связью и услугами интернет.</w:t>
      </w:r>
    </w:p>
    <w:p w14:paraId="4CED0328" w14:textId="77777777" w:rsidR="007769B0" w:rsidRPr="00DF01A7" w:rsidRDefault="007769B0" w:rsidP="007769B0">
      <w:pPr>
        <w:overflowPunct w:val="0"/>
        <w:ind w:firstLine="487"/>
        <w:rPr>
          <w:rFonts w:cs="Times New Roman"/>
          <w:sz w:val="24"/>
          <w:szCs w:val="24"/>
        </w:rPr>
      </w:pPr>
      <w:bookmarkStart w:id="7" w:name="page37"/>
      <w:bookmarkEnd w:id="7"/>
      <w:r w:rsidRPr="00DF01A7">
        <w:rPr>
          <w:rFonts w:cs="Times New Roman"/>
          <w:szCs w:val="28"/>
        </w:rPr>
        <w:t>Основным оператором фиксированной связи является филиал ПАО «Ростелеком», доля которого в общем объеме связи услуг составляет около 82%.</w:t>
      </w:r>
    </w:p>
    <w:p w14:paraId="3B9EF2D1" w14:textId="77777777" w:rsidR="00112B30" w:rsidRPr="00BA5E98" w:rsidRDefault="00112B30" w:rsidP="00112B30">
      <w:pPr>
        <w:jc w:val="center"/>
        <w:outlineLvl w:val="0"/>
        <w:rPr>
          <w:rFonts w:cs="Times New Roman"/>
          <w:b/>
          <w:szCs w:val="44"/>
        </w:rPr>
      </w:pPr>
      <w:r>
        <w:rPr>
          <w:rFonts w:cs="Times New Roman"/>
          <w:b/>
          <w:szCs w:val="44"/>
        </w:rPr>
        <w:lastRenderedPageBreak/>
        <w:t>14.</w:t>
      </w:r>
      <w:r w:rsidRPr="00BA5E98">
        <w:rPr>
          <w:rFonts w:cs="Times New Roman"/>
          <w:b/>
          <w:szCs w:val="44"/>
        </w:rPr>
        <w:t xml:space="preserve"> Здравоохранение</w:t>
      </w:r>
    </w:p>
    <w:p w14:paraId="5BD61B3C" w14:textId="77777777" w:rsidR="00112B30" w:rsidRPr="00BA5E98" w:rsidRDefault="00112B30" w:rsidP="00112B30">
      <w:pPr>
        <w:widowControl/>
        <w:autoSpaceDE/>
        <w:autoSpaceDN/>
        <w:adjustRightInd/>
        <w:ind w:firstLine="709"/>
        <w:rPr>
          <w:rFonts w:cs="Times New Roman"/>
          <w:b/>
          <w:bCs/>
          <w:szCs w:val="28"/>
          <w:u w:val="single"/>
        </w:rPr>
      </w:pPr>
    </w:p>
    <w:p w14:paraId="3FDFA86F" w14:textId="77777777" w:rsidR="00112B30" w:rsidRPr="00112B30" w:rsidRDefault="00112B30" w:rsidP="00112B30">
      <w:pPr>
        <w:widowControl/>
        <w:autoSpaceDE/>
        <w:autoSpaceDN/>
        <w:adjustRightInd/>
        <w:ind w:firstLine="709"/>
        <w:jc w:val="center"/>
        <w:rPr>
          <w:rFonts w:cs="Times New Roman"/>
          <w:bCs/>
          <w:i/>
          <w:szCs w:val="28"/>
          <w:u w:val="single"/>
        </w:rPr>
      </w:pPr>
      <w:r w:rsidRPr="00112B30">
        <w:rPr>
          <w:rFonts w:cs="Times New Roman"/>
          <w:bCs/>
          <w:i/>
          <w:szCs w:val="28"/>
          <w:u w:val="single"/>
        </w:rPr>
        <w:t>Сеть лечебно-профилактических учреждений</w:t>
      </w:r>
    </w:p>
    <w:p w14:paraId="024D89C9" w14:textId="77777777" w:rsidR="00112B30" w:rsidRPr="005841E9" w:rsidRDefault="00112B30" w:rsidP="00112B30">
      <w:pPr>
        <w:ind w:firstLine="709"/>
        <w:rPr>
          <w:szCs w:val="28"/>
        </w:rPr>
      </w:pPr>
      <w:r w:rsidRPr="005841E9">
        <w:rPr>
          <w:szCs w:val="28"/>
        </w:rPr>
        <w:t xml:space="preserve">В муниципальную систему здравоохранения </w:t>
      </w:r>
      <w:r w:rsidRPr="005841E9">
        <w:rPr>
          <w:bCs/>
          <w:szCs w:val="28"/>
        </w:rPr>
        <w:t>Кунашакского муниципального района</w:t>
      </w:r>
      <w:r w:rsidRPr="005841E9">
        <w:rPr>
          <w:b/>
          <w:bCs/>
          <w:szCs w:val="28"/>
        </w:rPr>
        <w:t xml:space="preserve"> </w:t>
      </w:r>
      <w:r w:rsidRPr="005841E9">
        <w:rPr>
          <w:szCs w:val="28"/>
        </w:rPr>
        <w:t>входит:</w:t>
      </w:r>
    </w:p>
    <w:p w14:paraId="73ABA73A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>1 медицинское государственное бюджетное  учреждение здравоохранения «Районная больница с. Кунашак»;</w:t>
      </w:r>
    </w:p>
    <w:p w14:paraId="1B3B59A8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>5 центров общей врачебной практики</w:t>
      </w:r>
      <w:r w:rsidRPr="005841E9">
        <w:rPr>
          <w:szCs w:val="28"/>
          <w:lang w:val="en-US"/>
        </w:rPr>
        <w:t>;</w:t>
      </w:r>
      <w:r w:rsidRPr="005841E9">
        <w:rPr>
          <w:szCs w:val="28"/>
        </w:rPr>
        <w:t xml:space="preserve"> </w:t>
      </w:r>
    </w:p>
    <w:p w14:paraId="4EEB36B5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>1 врачебная амбулатория</w:t>
      </w:r>
      <w:r w:rsidRPr="005841E9">
        <w:rPr>
          <w:szCs w:val="28"/>
          <w:lang w:val="en-US"/>
        </w:rPr>
        <w:t>;</w:t>
      </w:r>
    </w:p>
    <w:p w14:paraId="309E8BD5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 xml:space="preserve"> стационар на 82 койки круглосуточного наблюдения (в т.ч. отделением сестринского ухода на 15 коек, паллиативным отделением на 10 коек);</w:t>
      </w:r>
    </w:p>
    <w:p w14:paraId="4D672832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 xml:space="preserve"> отделение скорой медицинской помощи (3 круглосуточные бригады: из них  две в Районной больнице и одна </w:t>
      </w:r>
      <w:proofErr w:type="gramStart"/>
      <w:r w:rsidRPr="005841E9">
        <w:rPr>
          <w:szCs w:val="28"/>
        </w:rPr>
        <w:t>в</w:t>
      </w:r>
      <w:proofErr w:type="gramEnd"/>
      <w:r w:rsidRPr="005841E9">
        <w:rPr>
          <w:szCs w:val="28"/>
        </w:rPr>
        <w:t xml:space="preserve"> с. </w:t>
      </w:r>
      <w:proofErr w:type="spellStart"/>
      <w:r w:rsidRPr="005841E9">
        <w:rPr>
          <w:szCs w:val="28"/>
        </w:rPr>
        <w:t>Халитово</w:t>
      </w:r>
      <w:proofErr w:type="spellEnd"/>
      <w:r w:rsidRPr="005841E9">
        <w:rPr>
          <w:szCs w:val="28"/>
        </w:rPr>
        <w:t xml:space="preserve">,  </w:t>
      </w:r>
      <w:r>
        <w:rPr>
          <w:szCs w:val="28"/>
        </w:rPr>
        <w:t xml:space="preserve">    </w:t>
      </w:r>
      <w:r w:rsidRPr="005841E9">
        <w:rPr>
          <w:szCs w:val="28"/>
        </w:rPr>
        <w:t>2 филиала СМП по крупным сельским поселениям района);</w:t>
      </w:r>
    </w:p>
    <w:p w14:paraId="097DDA63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 xml:space="preserve">поликлиника на 600 плановых посещений в </w:t>
      </w:r>
      <w:r>
        <w:rPr>
          <w:szCs w:val="28"/>
        </w:rPr>
        <w:t>смен</w:t>
      </w:r>
      <w:proofErr w:type="gramStart"/>
      <w:r>
        <w:rPr>
          <w:szCs w:val="28"/>
        </w:rPr>
        <w:t>у(</w:t>
      </w:r>
      <w:proofErr w:type="gramEnd"/>
      <w:r w:rsidRPr="005841E9">
        <w:rPr>
          <w:szCs w:val="28"/>
        </w:rPr>
        <w:t xml:space="preserve">в т.ч. дневной стационар при поликлинике на 46 коек) </w:t>
      </w:r>
    </w:p>
    <w:p w14:paraId="3C2FC1BC" w14:textId="77777777" w:rsidR="00112B30" w:rsidRPr="005841E9" w:rsidRDefault="00112B30" w:rsidP="00112B30">
      <w:pPr>
        <w:widowControl/>
        <w:numPr>
          <w:ilvl w:val="0"/>
          <w:numId w:val="5"/>
        </w:numPr>
        <w:autoSpaceDE/>
        <w:autoSpaceDN/>
        <w:adjustRightInd/>
        <w:rPr>
          <w:szCs w:val="28"/>
        </w:rPr>
      </w:pPr>
      <w:r w:rsidRPr="005841E9">
        <w:rPr>
          <w:szCs w:val="28"/>
        </w:rPr>
        <w:t xml:space="preserve">В районе расположено 36 </w:t>
      </w:r>
      <w:proofErr w:type="gramStart"/>
      <w:r w:rsidRPr="005841E9">
        <w:rPr>
          <w:szCs w:val="28"/>
        </w:rPr>
        <w:t>фельдшерско-акушерских</w:t>
      </w:r>
      <w:proofErr w:type="gramEnd"/>
      <w:r w:rsidRPr="005841E9">
        <w:rPr>
          <w:szCs w:val="28"/>
        </w:rPr>
        <w:t xml:space="preserve"> пункта, имеющих лицензию на розничную торговлю лекарственными  препаратами.</w:t>
      </w:r>
    </w:p>
    <w:p w14:paraId="0F2824DD" w14:textId="77777777" w:rsidR="007769B0" w:rsidRDefault="007769B0" w:rsidP="00515806">
      <w:pPr>
        <w:rPr>
          <w:rFonts w:eastAsia="Calibri" w:cs="Times New Roman"/>
          <w:szCs w:val="28"/>
          <w:lang w:eastAsia="en-US"/>
        </w:rPr>
      </w:pPr>
    </w:p>
    <w:p w14:paraId="121AE46A" w14:textId="77777777" w:rsidR="003848F8" w:rsidRDefault="003848F8" w:rsidP="00515806">
      <w:pPr>
        <w:rPr>
          <w:rFonts w:eastAsia="Calibri" w:cs="Times New Roman"/>
          <w:szCs w:val="28"/>
          <w:lang w:eastAsia="en-US"/>
        </w:rPr>
      </w:pPr>
    </w:p>
    <w:p w14:paraId="2CB97DD7" w14:textId="77B50A5F" w:rsidR="001C67D3" w:rsidRPr="00937277" w:rsidRDefault="001C67D3" w:rsidP="001C67D3">
      <w:pPr>
        <w:keepNext/>
        <w:spacing w:before="240" w:after="60"/>
        <w:jc w:val="center"/>
        <w:outlineLvl w:val="0"/>
        <w:rPr>
          <w:rFonts w:cs="Times New Roman"/>
          <w:b/>
          <w:kern w:val="32"/>
          <w:sz w:val="44"/>
          <w:szCs w:val="44"/>
        </w:rPr>
      </w:pPr>
      <w:bookmarkStart w:id="8" w:name="_Toc437351451"/>
      <w:r>
        <w:rPr>
          <w:rFonts w:cs="Times New Roman"/>
          <w:b/>
          <w:kern w:val="32"/>
          <w:szCs w:val="44"/>
        </w:rPr>
        <w:t>15</w:t>
      </w:r>
      <w:r w:rsidRPr="00937277">
        <w:rPr>
          <w:rFonts w:cs="Times New Roman"/>
          <w:b/>
          <w:kern w:val="32"/>
          <w:szCs w:val="44"/>
        </w:rPr>
        <w:t>. Образование, культура и спорт</w:t>
      </w:r>
      <w:bookmarkEnd w:id="8"/>
    </w:p>
    <w:p w14:paraId="631D77F2" w14:textId="77777777" w:rsidR="001C67D3" w:rsidRPr="00F57BB2" w:rsidRDefault="001C67D3" w:rsidP="001C67D3">
      <w:pPr>
        <w:ind w:firstLine="709"/>
        <w:rPr>
          <w:bCs/>
          <w:szCs w:val="28"/>
          <w:highlight w:val="yellow"/>
        </w:rPr>
      </w:pPr>
    </w:p>
    <w:p w14:paraId="7C8F6CC1" w14:textId="77777777" w:rsidR="001C67D3" w:rsidRPr="0099220F" w:rsidRDefault="001C67D3" w:rsidP="001C67D3">
      <w:pPr>
        <w:ind w:firstLine="709"/>
        <w:rPr>
          <w:szCs w:val="28"/>
        </w:rPr>
      </w:pPr>
      <w:r w:rsidRPr="0099220F">
        <w:rPr>
          <w:szCs w:val="28"/>
        </w:rPr>
        <w:t>В муниципальной образовательной системе Кунашакского муниципального района  функционируют 34 образовательных учреждений, из них:</w:t>
      </w:r>
    </w:p>
    <w:p w14:paraId="254C3342" w14:textId="77777777" w:rsidR="001C67D3" w:rsidRPr="0099220F" w:rsidRDefault="001C67D3" w:rsidP="001C67D3">
      <w:pPr>
        <w:widowControl/>
        <w:numPr>
          <w:ilvl w:val="0"/>
          <w:numId w:val="6"/>
        </w:numPr>
        <w:autoSpaceDE/>
        <w:autoSpaceDN/>
        <w:adjustRightInd/>
        <w:rPr>
          <w:szCs w:val="28"/>
        </w:rPr>
      </w:pPr>
      <w:r w:rsidRPr="0099220F">
        <w:rPr>
          <w:szCs w:val="28"/>
        </w:rPr>
        <w:t>8  дошкольных образовательных учреждений;</w:t>
      </w:r>
    </w:p>
    <w:p w14:paraId="77572A4A" w14:textId="77777777" w:rsidR="001C67D3" w:rsidRPr="0099220F" w:rsidRDefault="001C67D3" w:rsidP="001C67D3">
      <w:pPr>
        <w:widowControl/>
        <w:numPr>
          <w:ilvl w:val="0"/>
          <w:numId w:val="6"/>
        </w:numPr>
        <w:autoSpaceDE/>
        <w:autoSpaceDN/>
        <w:adjustRightInd/>
        <w:rPr>
          <w:szCs w:val="28"/>
        </w:rPr>
      </w:pPr>
      <w:r w:rsidRPr="0099220F">
        <w:rPr>
          <w:szCs w:val="28"/>
        </w:rPr>
        <w:t>17 общеобразовательных школ;</w:t>
      </w:r>
    </w:p>
    <w:p w14:paraId="65FE4561" w14:textId="1258FBE2" w:rsidR="001C67D3" w:rsidRDefault="001C67D3" w:rsidP="001C67D3">
      <w:pPr>
        <w:widowControl/>
        <w:numPr>
          <w:ilvl w:val="0"/>
          <w:numId w:val="6"/>
        </w:numPr>
        <w:autoSpaceDE/>
        <w:autoSpaceDN/>
        <w:adjustRightInd/>
        <w:rPr>
          <w:szCs w:val="28"/>
        </w:rPr>
      </w:pPr>
      <w:r w:rsidRPr="0099220F">
        <w:rPr>
          <w:szCs w:val="28"/>
        </w:rPr>
        <w:t xml:space="preserve">8 учреждение дополнительного образования и 1 детский лагерь. </w:t>
      </w:r>
    </w:p>
    <w:p w14:paraId="7AC3BEC7" w14:textId="77777777" w:rsidR="00252399" w:rsidRDefault="00252399" w:rsidP="001C67D3">
      <w:pPr>
        <w:widowControl/>
        <w:numPr>
          <w:ilvl w:val="0"/>
          <w:numId w:val="6"/>
        </w:numPr>
        <w:autoSpaceDE/>
        <w:autoSpaceDN/>
        <w:adjustRightInd/>
        <w:rPr>
          <w:szCs w:val="28"/>
        </w:rPr>
      </w:pPr>
    </w:p>
    <w:p w14:paraId="66B874AD" w14:textId="4C6F839E" w:rsidR="003848F8" w:rsidRDefault="003848F8" w:rsidP="00515806">
      <w:pPr>
        <w:rPr>
          <w:rFonts w:eastAsia="Calibri" w:cs="Times New Roman"/>
          <w:szCs w:val="28"/>
          <w:lang w:eastAsia="en-US"/>
        </w:rPr>
      </w:pPr>
    </w:p>
    <w:p w14:paraId="6D1918FD" w14:textId="427AC28B" w:rsidR="00252399" w:rsidRDefault="00252399" w:rsidP="00515806">
      <w:pPr>
        <w:rPr>
          <w:rFonts w:eastAsia="Calibri" w:cs="Times New Roman"/>
          <w:i/>
          <w:iCs/>
          <w:szCs w:val="28"/>
          <w:u w:val="single"/>
          <w:lang w:eastAsia="en-US"/>
        </w:rPr>
      </w:pPr>
      <w:r w:rsidRPr="00252399">
        <w:rPr>
          <w:rFonts w:eastAsia="Calibri" w:cs="Times New Roman"/>
          <w:i/>
          <w:iCs/>
          <w:szCs w:val="28"/>
          <w:u w:val="single"/>
          <w:lang w:eastAsia="en-US"/>
        </w:rPr>
        <w:t>Система дошкольного, общего, среднего профессионального образования</w:t>
      </w:r>
    </w:p>
    <w:p w14:paraId="7A8617D9" w14:textId="054DD95F" w:rsidR="00252399" w:rsidRDefault="00252399" w:rsidP="00515806">
      <w:pPr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1698B69B" w14:textId="7B27A734" w:rsidR="00252399" w:rsidRDefault="00252399" w:rsidP="00515806">
      <w:pPr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Деятельность Управления образования Администрации Кунашакского муниципального района в 2021 году определялась целями и задачами, направленными на реализацию государственной политики в сфере образования, а именно создание условий для эффективного развития образования, направленного на обеспечение доступности качественного образования, соответствующего требованиям современного инновационного социально-ориентированного развития Челябинской области и Кунашакского муниципального района.</w:t>
      </w:r>
    </w:p>
    <w:p w14:paraId="0D4BE7C1" w14:textId="04110EC3" w:rsidR="00252399" w:rsidRDefault="00252399" w:rsidP="00515806">
      <w:pPr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lastRenderedPageBreak/>
        <w:t>Контроль выполнения поставленных задач осуществлялся через систему целевых ориентиров, параметров и значений индикативных показателей эффективности реализации районных целевых программ и панов.</w:t>
      </w:r>
    </w:p>
    <w:p w14:paraId="1D700311" w14:textId="56153540" w:rsidR="00252399" w:rsidRDefault="00252399" w:rsidP="00515806">
      <w:pPr>
        <w:rPr>
          <w:rFonts w:eastAsia="Calibri" w:cs="Times New Roman"/>
          <w:szCs w:val="28"/>
          <w:lang w:eastAsia="en-US"/>
        </w:rPr>
      </w:pPr>
    </w:p>
    <w:p w14:paraId="06A8C6D9" w14:textId="77777777" w:rsidR="00252399" w:rsidRDefault="00252399" w:rsidP="00515806">
      <w:pPr>
        <w:rPr>
          <w:rFonts w:eastAsia="Calibri" w:cs="Times New Roman"/>
          <w:szCs w:val="28"/>
          <w:lang w:eastAsia="en-US"/>
        </w:rPr>
      </w:pPr>
    </w:p>
    <w:p w14:paraId="42AB4E61" w14:textId="13E12A35" w:rsidR="00252399" w:rsidRDefault="00252399" w:rsidP="00252399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  <w:r w:rsidRPr="00252399">
        <w:rPr>
          <w:rFonts w:eastAsia="Calibri" w:cs="Times New Roman"/>
          <w:i/>
          <w:iCs/>
          <w:szCs w:val="28"/>
          <w:u w:val="single"/>
          <w:lang w:eastAsia="en-US"/>
        </w:rPr>
        <w:t>Общая характеристика системы образования</w:t>
      </w:r>
    </w:p>
    <w:p w14:paraId="401CEFA5" w14:textId="31227638" w:rsidR="00252399" w:rsidRDefault="00252399" w:rsidP="00252399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71BEEA0E" w14:textId="2241C98A" w:rsidR="00252399" w:rsidRPr="00FF7FFB" w:rsidRDefault="00252399" w:rsidP="00252399">
      <w:pPr>
        <w:ind w:firstLine="709"/>
        <w:rPr>
          <w:rFonts w:eastAsia="Calibri"/>
          <w:szCs w:val="28"/>
        </w:rPr>
      </w:pPr>
      <w:r w:rsidRPr="00FF7FFB">
        <w:rPr>
          <w:rFonts w:eastAsia="Calibri"/>
          <w:b/>
          <w:iCs/>
          <w:szCs w:val="28"/>
        </w:rPr>
        <w:t>1) Дошкольное образование</w:t>
      </w:r>
      <w:r w:rsidRPr="00FF7FFB">
        <w:rPr>
          <w:rFonts w:eastAsia="Calibri"/>
          <w:iCs/>
          <w:szCs w:val="28"/>
        </w:rPr>
        <w:t xml:space="preserve"> является основополагающим уровнем системы образования.</w:t>
      </w:r>
      <w:r w:rsidRPr="00FF7FFB">
        <w:rPr>
          <w:rFonts w:eastAsia="Calibri"/>
          <w:szCs w:val="28"/>
        </w:rPr>
        <w:t xml:space="preserve"> В целом система дошкольного образования в районе стабильно функционирует и развивается. Основные направления дошкольного образования связаны с решением  ключевых задач: это предоставление образовательных услуг высокого качества и обеспечение их доступности.</w:t>
      </w:r>
    </w:p>
    <w:p w14:paraId="44260BC7" w14:textId="50DD77EB" w:rsidR="00252399" w:rsidRPr="00FF7FFB" w:rsidRDefault="00252399" w:rsidP="00252399">
      <w:pPr>
        <w:ind w:firstLine="708"/>
        <w:rPr>
          <w:rFonts w:eastAsia="Calibri"/>
          <w:szCs w:val="28"/>
        </w:rPr>
      </w:pPr>
      <w:r w:rsidRPr="00FF7FFB">
        <w:rPr>
          <w:rFonts w:eastAsia="Calibri"/>
          <w:szCs w:val="28"/>
        </w:rPr>
        <w:t>Охват детей от полутора лет и старше в населенных пунктах, где есть дошкольные образовательные организации, составляет 100%. На сегодняшний день в системе «Е-услуги. Образование» очередники в   ДОУ отсутствуют. По итогам 2021 года общий охват детей от 1-6 лет дошкольным образованием составил 56,5 %. В настоящее время охват детей от 1 до 6 лет дошкольным образованием составляет 57,6%, от общего количества детей на территории Кунашакского муниципального района (2256):</w:t>
      </w:r>
    </w:p>
    <w:p w14:paraId="5B4E4278" w14:textId="77777777" w:rsidR="00252399" w:rsidRPr="00FF7FFB" w:rsidRDefault="00252399" w:rsidP="00252399">
      <w:pPr>
        <w:ind w:firstLine="708"/>
        <w:rPr>
          <w:szCs w:val="28"/>
        </w:rPr>
      </w:pP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6"/>
        <w:gridCol w:w="1676"/>
        <w:gridCol w:w="1570"/>
        <w:gridCol w:w="1570"/>
        <w:gridCol w:w="1479"/>
        <w:gridCol w:w="1479"/>
      </w:tblGrid>
      <w:tr w:rsidR="00252399" w:rsidRPr="00FF7FFB" w14:paraId="75539BA4" w14:textId="77777777" w:rsidTr="00252399">
        <w:trPr>
          <w:jc w:val="center"/>
        </w:trPr>
        <w:tc>
          <w:tcPr>
            <w:tcW w:w="1676" w:type="dxa"/>
          </w:tcPr>
          <w:p w14:paraId="029EB254" w14:textId="2936F348" w:rsidR="00252399" w:rsidRPr="008500D9" w:rsidRDefault="008500D9" w:rsidP="008500D9">
            <w:pPr>
              <w:ind w:firstLine="0"/>
              <w:rPr>
                <w:rFonts w:eastAsia="Calibri"/>
                <w:color w:val="FF0000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</w:t>
            </w:r>
            <w:r w:rsidR="00252399" w:rsidRPr="008500D9">
              <w:rPr>
                <w:rFonts w:eastAsia="Calibri"/>
                <w:szCs w:val="28"/>
              </w:rPr>
              <w:t>2017</w:t>
            </w:r>
            <w:r w:rsidRPr="008500D9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1676" w:type="dxa"/>
          </w:tcPr>
          <w:p w14:paraId="1D2BFC9C" w14:textId="1ECD1DA9" w:rsidR="00252399" w:rsidRPr="008500D9" w:rsidRDefault="008500D9" w:rsidP="008500D9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</w:t>
            </w:r>
            <w:r w:rsidR="00252399" w:rsidRPr="008500D9">
              <w:rPr>
                <w:rFonts w:eastAsia="Calibri"/>
                <w:szCs w:val="28"/>
              </w:rPr>
              <w:t>2018</w:t>
            </w:r>
            <w:r w:rsidRPr="008500D9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1570" w:type="dxa"/>
          </w:tcPr>
          <w:p w14:paraId="3B86BA13" w14:textId="1BF331E7" w:rsidR="00252399" w:rsidRPr="008500D9" w:rsidRDefault="008500D9" w:rsidP="008500D9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</w:t>
            </w:r>
            <w:r w:rsidR="00252399" w:rsidRPr="008500D9">
              <w:rPr>
                <w:rFonts w:eastAsia="Calibri"/>
                <w:szCs w:val="28"/>
              </w:rPr>
              <w:t>2019</w:t>
            </w:r>
            <w:r w:rsidRPr="008500D9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1570" w:type="dxa"/>
          </w:tcPr>
          <w:p w14:paraId="3A9D4DBC" w14:textId="21E7015F" w:rsidR="00252399" w:rsidRPr="008500D9" w:rsidRDefault="008500D9" w:rsidP="008500D9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</w:t>
            </w:r>
            <w:r w:rsidR="00252399" w:rsidRPr="008500D9">
              <w:rPr>
                <w:rFonts w:eastAsia="Calibri"/>
                <w:szCs w:val="28"/>
              </w:rPr>
              <w:t>2020</w:t>
            </w:r>
            <w:r w:rsidRPr="008500D9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1479" w:type="dxa"/>
          </w:tcPr>
          <w:p w14:paraId="3FBBEF2D" w14:textId="500408DB" w:rsidR="00252399" w:rsidRPr="008500D9" w:rsidRDefault="008500D9" w:rsidP="008500D9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</w:t>
            </w:r>
            <w:r w:rsidR="00252399" w:rsidRPr="008500D9">
              <w:rPr>
                <w:rFonts w:eastAsia="Calibri"/>
                <w:szCs w:val="28"/>
              </w:rPr>
              <w:t>2021</w:t>
            </w:r>
            <w:r w:rsidRPr="008500D9">
              <w:rPr>
                <w:rFonts w:eastAsia="Calibri"/>
                <w:szCs w:val="28"/>
              </w:rPr>
              <w:t xml:space="preserve"> г.</w:t>
            </w:r>
          </w:p>
        </w:tc>
        <w:tc>
          <w:tcPr>
            <w:tcW w:w="1479" w:type="dxa"/>
          </w:tcPr>
          <w:p w14:paraId="27D36EEF" w14:textId="495FA31D" w:rsidR="00252399" w:rsidRPr="008500D9" w:rsidRDefault="008500D9" w:rsidP="008500D9">
            <w:pPr>
              <w:ind w:firstLine="0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</w:t>
            </w:r>
            <w:r w:rsidR="00252399" w:rsidRPr="008500D9">
              <w:rPr>
                <w:rFonts w:eastAsia="Calibri"/>
                <w:szCs w:val="28"/>
              </w:rPr>
              <w:t>2022</w:t>
            </w:r>
            <w:r w:rsidRPr="008500D9">
              <w:rPr>
                <w:rFonts w:eastAsia="Calibri"/>
                <w:szCs w:val="28"/>
              </w:rPr>
              <w:t xml:space="preserve"> г.</w:t>
            </w:r>
          </w:p>
        </w:tc>
      </w:tr>
      <w:tr w:rsidR="00252399" w:rsidRPr="00FF7FFB" w14:paraId="68F33C4C" w14:textId="77777777" w:rsidTr="00252399">
        <w:trPr>
          <w:jc w:val="center"/>
        </w:trPr>
        <w:tc>
          <w:tcPr>
            <w:tcW w:w="1676" w:type="dxa"/>
          </w:tcPr>
          <w:p w14:paraId="2386D419" w14:textId="47777391" w:rsidR="00252399" w:rsidRPr="008500D9" w:rsidRDefault="008500D9" w:rsidP="008500D9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</w:t>
            </w:r>
            <w:r w:rsidR="00252399" w:rsidRPr="008500D9">
              <w:rPr>
                <w:rFonts w:eastAsia="Calibri"/>
                <w:sz w:val="24"/>
                <w:szCs w:val="24"/>
              </w:rPr>
              <w:t>57 %</w:t>
            </w:r>
          </w:p>
        </w:tc>
        <w:tc>
          <w:tcPr>
            <w:tcW w:w="1676" w:type="dxa"/>
          </w:tcPr>
          <w:p w14:paraId="06837DC1" w14:textId="036F68F2" w:rsidR="00252399" w:rsidRPr="008500D9" w:rsidRDefault="008500D9" w:rsidP="008500D9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</w:t>
            </w:r>
            <w:r w:rsidR="00252399" w:rsidRPr="008500D9">
              <w:rPr>
                <w:rFonts w:eastAsia="Calibri"/>
                <w:sz w:val="24"/>
                <w:szCs w:val="24"/>
              </w:rPr>
              <w:t>55%</w:t>
            </w:r>
          </w:p>
        </w:tc>
        <w:tc>
          <w:tcPr>
            <w:tcW w:w="1570" w:type="dxa"/>
          </w:tcPr>
          <w:p w14:paraId="7D7C1134" w14:textId="510A072A" w:rsidR="00252399" w:rsidRPr="008500D9" w:rsidRDefault="008500D9" w:rsidP="008500D9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</w:t>
            </w:r>
            <w:r w:rsidR="00252399" w:rsidRPr="008500D9">
              <w:rPr>
                <w:rFonts w:eastAsia="Calibri"/>
                <w:sz w:val="24"/>
                <w:szCs w:val="24"/>
              </w:rPr>
              <w:t>55%</w:t>
            </w:r>
          </w:p>
        </w:tc>
        <w:tc>
          <w:tcPr>
            <w:tcW w:w="1570" w:type="dxa"/>
          </w:tcPr>
          <w:p w14:paraId="1BACEBA8" w14:textId="3742ACBF" w:rsidR="00252399" w:rsidRPr="008500D9" w:rsidRDefault="008500D9" w:rsidP="008500D9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</w:t>
            </w:r>
            <w:r w:rsidR="00252399" w:rsidRPr="008500D9">
              <w:rPr>
                <w:rFonts w:eastAsia="Calibri"/>
                <w:sz w:val="24"/>
                <w:szCs w:val="24"/>
              </w:rPr>
              <w:t>55,1</w:t>
            </w:r>
          </w:p>
        </w:tc>
        <w:tc>
          <w:tcPr>
            <w:tcW w:w="1479" w:type="dxa"/>
          </w:tcPr>
          <w:p w14:paraId="53D957EF" w14:textId="3EF289C7" w:rsidR="00252399" w:rsidRPr="008500D9" w:rsidRDefault="008500D9" w:rsidP="008500D9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</w:t>
            </w:r>
            <w:r w:rsidR="00252399" w:rsidRPr="008500D9">
              <w:rPr>
                <w:rFonts w:eastAsia="Calibri"/>
                <w:sz w:val="24"/>
                <w:szCs w:val="24"/>
              </w:rPr>
              <w:t>56,5</w:t>
            </w:r>
          </w:p>
        </w:tc>
        <w:tc>
          <w:tcPr>
            <w:tcW w:w="1479" w:type="dxa"/>
          </w:tcPr>
          <w:p w14:paraId="540F45BD" w14:textId="519F998F" w:rsidR="00252399" w:rsidRPr="008500D9" w:rsidRDefault="008500D9" w:rsidP="008500D9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="00252399" w:rsidRPr="008500D9">
              <w:rPr>
                <w:rFonts w:eastAsia="Calibri"/>
                <w:sz w:val="24"/>
                <w:szCs w:val="24"/>
              </w:rPr>
              <w:t>57,6</w:t>
            </w:r>
          </w:p>
        </w:tc>
      </w:tr>
    </w:tbl>
    <w:p w14:paraId="565D2B3D" w14:textId="77777777" w:rsidR="00252399" w:rsidRPr="00FF7FFB" w:rsidRDefault="00252399" w:rsidP="00252399">
      <w:pPr>
        <w:ind w:firstLine="708"/>
        <w:rPr>
          <w:rFonts w:eastAsia="Calibri"/>
          <w:b/>
          <w:szCs w:val="28"/>
        </w:rPr>
      </w:pPr>
    </w:p>
    <w:p w14:paraId="121DFDB1" w14:textId="77777777" w:rsidR="00252399" w:rsidRPr="00FF7FFB" w:rsidRDefault="00252399" w:rsidP="00252399">
      <w:pPr>
        <w:rPr>
          <w:rFonts w:eastAsia="Calibri" w:cs="Times New Roman"/>
          <w:szCs w:val="28"/>
          <w:lang w:eastAsia="en-US"/>
        </w:rPr>
      </w:pPr>
    </w:p>
    <w:p w14:paraId="5095BD2A" w14:textId="631BB676" w:rsidR="00252399" w:rsidRPr="00FF7FFB" w:rsidRDefault="00FF7FFB" w:rsidP="00FF7FFB">
      <w:pPr>
        <w:rPr>
          <w:rFonts w:eastAsia="Calibri"/>
          <w:szCs w:val="28"/>
        </w:rPr>
      </w:pPr>
      <w:r w:rsidRPr="00FF7FFB">
        <w:rPr>
          <w:rFonts w:eastAsia="Calibri"/>
          <w:b/>
          <w:szCs w:val="28"/>
        </w:rPr>
        <w:t>2) Общее образование</w:t>
      </w:r>
      <w:r w:rsidRPr="00FF7FFB">
        <w:rPr>
          <w:rFonts w:eastAsia="Calibri"/>
          <w:szCs w:val="28"/>
        </w:rPr>
        <w:t xml:space="preserve"> – единственный уровень, обязательный в соответствии с Конституцией РФ. В Кунашакском   районе 100% школьников   обучается в условиях, отвечающих современным требованиям.</w:t>
      </w:r>
    </w:p>
    <w:p w14:paraId="3933B0F9" w14:textId="52BF5001" w:rsidR="00FF7FFB" w:rsidRPr="00FF7FFB" w:rsidRDefault="00FF7FFB" w:rsidP="00FF7FFB">
      <w:pPr>
        <w:rPr>
          <w:rFonts w:eastAsia="Calibri"/>
          <w:szCs w:val="28"/>
        </w:rPr>
      </w:pPr>
      <w:r w:rsidRPr="00FF7FFB">
        <w:rPr>
          <w:rFonts w:eastAsia="Calibri"/>
          <w:szCs w:val="28"/>
        </w:rPr>
        <w:t>По состоянию на 01.01.2022 г. в школах района обучается 2999 детей, повышение в сравнение с прошлым годом составило – 35 детей.</w:t>
      </w:r>
    </w:p>
    <w:p w14:paraId="106D2423" w14:textId="46100A29" w:rsidR="00FF7FFB" w:rsidRPr="00FF7FFB" w:rsidRDefault="00FF7FFB" w:rsidP="00FF7FFB">
      <w:pPr>
        <w:rPr>
          <w:rFonts w:eastAsia="Calibri"/>
          <w:szCs w:val="28"/>
        </w:rPr>
      </w:pPr>
    </w:p>
    <w:p w14:paraId="1C24481C" w14:textId="454186F4" w:rsidR="00FF7FFB" w:rsidRPr="00FF7FFB" w:rsidRDefault="00FF7FFB" w:rsidP="00FF7FFB">
      <w:pPr>
        <w:ind w:firstLine="709"/>
        <w:rPr>
          <w:rFonts w:eastAsia="Calibri"/>
          <w:szCs w:val="28"/>
        </w:rPr>
      </w:pPr>
      <w:r w:rsidRPr="00FF7FFB">
        <w:rPr>
          <w:rFonts w:eastAsia="Calibri"/>
          <w:b/>
          <w:bCs/>
          <w:szCs w:val="28"/>
        </w:rPr>
        <w:t>3) Дополнительное образование</w:t>
      </w:r>
      <w:r w:rsidRPr="00FF7FFB">
        <w:rPr>
          <w:rFonts w:eastAsia="Calibri"/>
          <w:szCs w:val="28"/>
        </w:rPr>
        <w:t xml:space="preserve">. В нашем районе   охват детей в возрасте от 5 до 18 лет услугами дополнительного образования на конец 2021 года (2021-2022 учебный год) составил 62,7 % (42,63 в 2020-2021 учебном году). </w:t>
      </w:r>
    </w:p>
    <w:p w14:paraId="36EF1F1B" w14:textId="77777777" w:rsidR="00FF7FFB" w:rsidRPr="00FF7FFB" w:rsidRDefault="00FF7FFB" w:rsidP="00FF7FFB">
      <w:pPr>
        <w:ind w:firstLine="709"/>
        <w:rPr>
          <w:rFonts w:eastAsia="Calibri"/>
          <w:szCs w:val="28"/>
        </w:rPr>
      </w:pPr>
      <w:r w:rsidRPr="00FF7FFB">
        <w:rPr>
          <w:rFonts w:eastAsia="Calibri"/>
          <w:szCs w:val="28"/>
        </w:rPr>
        <w:t>6 школ нашего района  имеют лицензию на реализацию программ дополнительного образования, в МБОУ «Тахталымская СОШ» реализуется программа профессионального образования («Швея», «Тракторист»). Также программу дополнительного образования реализует МУ ДО «Центр дополнительного образования».</w:t>
      </w:r>
    </w:p>
    <w:p w14:paraId="0E892CD9" w14:textId="77777777" w:rsidR="00FF7FFB" w:rsidRPr="00FF7FFB" w:rsidRDefault="00FF7FFB" w:rsidP="00FF7FFB">
      <w:pPr>
        <w:ind w:firstLine="709"/>
        <w:rPr>
          <w:rFonts w:eastAsia="Calibri"/>
          <w:szCs w:val="28"/>
        </w:rPr>
      </w:pPr>
      <w:r w:rsidRPr="00FF7FFB">
        <w:rPr>
          <w:rFonts w:eastAsia="Calibri"/>
          <w:szCs w:val="28"/>
        </w:rPr>
        <w:t>В 2021-2022 учебном году при 14 общеобразовательных организаций ведут свою деятельность Школьные спортивные клубы.</w:t>
      </w:r>
    </w:p>
    <w:p w14:paraId="3F8A32BC" w14:textId="77777777" w:rsidR="00FF7FFB" w:rsidRPr="00FF7FFB" w:rsidRDefault="00FF7FFB" w:rsidP="00FF7FFB">
      <w:pPr>
        <w:ind w:firstLine="709"/>
        <w:rPr>
          <w:rFonts w:eastAsia="Calibri"/>
          <w:szCs w:val="28"/>
        </w:rPr>
      </w:pPr>
      <w:r w:rsidRPr="00FF7FFB">
        <w:rPr>
          <w:rFonts w:eastAsia="Calibri"/>
          <w:szCs w:val="28"/>
        </w:rPr>
        <w:t xml:space="preserve">В Кунашакском районе созданы все условия для реализации спортивных достижений школьников: это, физкультурно-оздоровительный комплекс, 2 бассейна. </w:t>
      </w:r>
    </w:p>
    <w:p w14:paraId="33C92F17" w14:textId="77777777" w:rsidR="00FF7FFB" w:rsidRPr="00FF7FFB" w:rsidRDefault="00FF7FFB" w:rsidP="00FF7FFB">
      <w:pPr>
        <w:ind w:firstLine="709"/>
        <w:textAlignment w:val="top"/>
        <w:rPr>
          <w:szCs w:val="28"/>
        </w:rPr>
      </w:pPr>
      <w:r w:rsidRPr="00FF7FFB">
        <w:rPr>
          <w:szCs w:val="28"/>
        </w:rPr>
        <w:lastRenderedPageBreak/>
        <w:t>Построены лыжная база и борцовский зал, реконструирован стадион, отвечающий всем современным требованиям. Планируется строительство спортивного зала в МБОУ «Тахталымская СОШ».</w:t>
      </w:r>
    </w:p>
    <w:p w14:paraId="48204232" w14:textId="23BA935C" w:rsidR="00FF7FFB" w:rsidRPr="00FF7FFB" w:rsidRDefault="00ED5160" w:rsidP="00FF7FFB">
      <w:pPr>
        <w:ind w:firstLine="709"/>
        <w:textAlignment w:val="top"/>
        <w:rPr>
          <w:szCs w:val="28"/>
        </w:rPr>
      </w:pPr>
      <w:r>
        <w:rPr>
          <w:rFonts w:eastAsia="Calibri" w:cs="Times New Roman"/>
          <w:noProof/>
          <w:szCs w:val="28"/>
        </w:rPr>
        <w:drawing>
          <wp:anchor distT="0" distB="0" distL="114300" distR="114300" simplePos="0" relativeHeight="251667456" behindDoc="0" locked="0" layoutInCell="1" allowOverlap="1" wp14:anchorId="7E3A941C" wp14:editId="5139D396">
            <wp:simplePos x="0" y="0"/>
            <wp:positionH relativeFrom="column">
              <wp:posOffset>-124460</wp:posOffset>
            </wp:positionH>
            <wp:positionV relativeFrom="paragraph">
              <wp:posOffset>937895</wp:posOffset>
            </wp:positionV>
            <wp:extent cx="6366510" cy="20701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207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FFB" w:rsidRPr="00FF7FFB">
        <w:rPr>
          <w:rFonts w:eastAsia="Calibri"/>
          <w:szCs w:val="28"/>
        </w:rPr>
        <w:t>Ежеквартально проводится Мониторинг воспитательной работы с обучающимися общеобразовательных организаций Кунашакского муниципального района за 2020-2021 учебный год (дети, состоящие в ТЖС, ПДН, СОП).</w:t>
      </w:r>
    </w:p>
    <w:p w14:paraId="7062B09E" w14:textId="1520BB35" w:rsidR="00FF7FFB" w:rsidRPr="00252399" w:rsidRDefault="00FF7FFB" w:rsidP="00FF7FFB">
      <w:pPr>
        <w:rPr>
          <w:rFonts w:eastAsia="Calibri" w:cs="Times New Roman"/>
          <w:szCs w:val="28"/>
          <w:lang w:eastAsia="en-US"/>
        </w:rPr>
      </w:pPr>
    </w:p>
    <w:p w14:paraId="1D6F68D3" w14:textId="265E6A09" w:rsidR="00252399" w:rsidRDefault="00252399" w:rsidP="00252399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1A6AE05B" w14:textId="0907F322" w:rsidR="00ED5160" w:rsidRPr="00797524" w:rsidRDefault="00ED5160" w:rsidP="00ED5160">
      <w:pPr>
        <w:jc w:val="center"/>
        <w:rPr>
          <w:rFonts w:eastAsia="Calibri"/>
          <w:i/>
          <w:iCs/>
          <w:szCs w:val="28"/>
          <w:u w:val="single"/>
        </w:rPr>
      </w:pPr>
      <w:r w:rsidRPr="00797524">
        <w:rPr>
          <w:rFonts w:eastAsia="Calibri"/>
          <w:i/>
          <w:iCs/>
          <w:szCs w:val="28"/>
          <w:u w:val="single"/>
        </w:rPr>
        <w:t>Национальные проекты, реализуемые в 2021 году</w:t>
      </w:r>
    </w:p>
    <w:p w14:paraId="11070F75" w14:textId="77777777" w:rsidR="00ED5160" w:rsidRPr="00797524" w:rsidRDefault="00ED5160" w:rsidP="00ED5160">
      <w:pPr>
        <w:jc w:val="center"/>
        <w:rPr>
          <w:rFonts w:eastAsia="Calibri"/>
          <w:i/>
          <w:iCs/>
          <w:szCs w:val="28"/>
          <w:u w:val="single"/>
        </w:rPr>
      </w:pPr>
    </w:p>
    <w:p w14:paraId="112DC8D2" w14:textId="38DA507B" w:rsidR="00ED5160" w:rsidRPr="00797524" w:rsidRDefault="00ED5160" w:rsidP="00ED5160">
      <w:pPr>
        <w:ind w:firstLine="426"/>
        <w:rPr>
          <w:rFonts w:eastAsia="Calibri"/>
          <w:color w:val="000000"/>
          <w:szCs w:val="28"/>
        </w:rPr>
      </w:pPr>
      <w:r w:rsidRPr="00797524">
        <w:rPr>
          <w:rFonts w:eastAsia="Calibri"/>
          <w:color w:val="000000"/>
          <w:szCs w:val="28"/>
        </w:rPr>
        <w:t xml:space="preserve">В 2021 в рамках </w:t>
      </w:r>
      <w:r w:rsidRPr="00797524">
        <w:rPr>
          <w:rFonts w:eastAsia="Calibri"/>
          <w:b/>
          <w:color w:val="000000"/>
          <w:szCs w:val="28"/>
        </w:rPr>
        <w:t>национального проекта «Образование»,</w:t>
      </w:r>
      <w:r w:rsidRPr="00797524">
        <w:rPr>
          <w:rFonts w:eastAsia="Calibri"/>
          <w:color w:val="000000"/>
          <w:szCs w:val="28"/>
        </w:rPr>
        <w:t xml:space="preserve"> регионального проекта «</w:t>
      </w:r>
      <w:r w:rsidRPr="00797524">
        <w:rPr>
          <w:rFonts w:eastAsia="Calibri"/>
          <w:b/>
          <w:color w:val="000000"/>
          <w:szCs w:val="28"/>
        </w:rPr>
        <w:t>Современная школа</w:t>
      </w:r>
      <w:r w:rsidRPr="00797524">
        <w:rPr>
          <w:rFonts w:eastAsia="Calibri"/>
          <w:color w:val="000000"/>
          <w:szCs w:val="28"/>
        </w:rPr>
        <w:t>» на территории Кунашакского муниципального района   завершается строительство   новой средней общеобразовательной школы на 500 мест, с</w:t>
      </w:r>
      <w:r w:rsidRPr="00797524">
        <w:rPr>
          <w:color w:val="000000"/>
          <w:szCs w:val="28"/>
        </w:rPr>
        <w:t xml:space="preserve"> современной инфраструктурой, позволяющей заниматься всеми видами спорта, с цифровыми лабораториями, позволяющими проводить экспериментирование, проектную деятельность на новом уровне освоения, заниматься предпрофильной подготовкой и профильным образованием. Введение в эксплуатацию этой школы позволит району ликвидировать вторую смену в с.Кунашак</w:t>
      </w:r>
      <w:r w:rsidRPr="00797524">
        <w:rPr>
          <w:rFonts w:eastAsia="Calibri"/>
          <w:color w:val="000000"/>
          <w:szCs w:val="28"/>
        </w:rPr>
        <w:t>, новое современное оборудование позволит повысить качество образования.</w:t>
      </w:r>
    </w:p>
    <w:p w14:paraId="22F3B193" w14:textId="5559AA1D" w:rsidR="00ED5160" w:rsidRPr="00797524" w:rsidRDefault="00ED5160" w:rsidP="00ED5160">
      <w:pPr>
        <w:ind w:firstLine="426"/>
        <w:rPr>
          <w:rFonts w:eastAsia="Calibri"/>
          <w:szCs w:val="28"/>
        </w:rPr>
      </w:pPr>
      <w:r w:rsidRPr="00797524">
        <w:rPr>
          <w:rFonts w:eastAsia="Calibri"/>
          <w:szCs w:val="28"/>
        </w:rPr>
        <w:t xml:space="preserve">На сумму    14  368 </w:t>
      </w:r>
      <w:r w:rsidRPr="00797524">
        <w:rPr>
          <w:rFonts w:eastAsia="Calibri"/>
          <w:color w:val="FF0000"/>
          <w:szCs w:val="28"/>
        </w:rPr>
        <w:t xml:space="preserve"> </w:t>
      </w:r>
      <w:r w:rsidRPr="00797524">
        <w:rPr>
          <w:rFonts w:eastAsia="Calibri"/>
          <w:szCs w:val="28"/>
        </w:rPr>
        <w:t xml:space="preserve">тысяч рублей в 8 школах внедряется  целевая модель цифровой образовательной среды: </w:t>
      </w:r>
      <w:proofErr w:type="spellStart"/>
      <w:r w:rsidRPr="00797524">
        <w:rPr>
          <w:rFonts w:eastAsia="Calibri"/>
          <w:szCs w:val="28"/>
        </w:rPr>
        <w:t>Муслюмовская</w:t>
      </w:r>
      <w:proofErr w:type="spellEnd"/>
      <w:r w:rsidRPr="00797524">
        <w:rPr>
          <w:rFonts w:eastAsia="Calibri"/>
          <w:szCs w:val="28"/>
        </w:rPr>
        <w:t xml:space="preserve"> СОШ, Тахталымская СОШ, </w:t>
      </w:r>
      <w:proofErr w:type="spellStart"/>
      <w:r w:rsidRPr="00797524">
        <w:rPr>
          <w:rFonts w:eastAsia="Calibri"/>
          <w:szCs w:val="28"/>
        </w:rPr>
        <w:t>Урукульская</w:t>
      </w:r>
      <w:proofErr w:type="spellEnd"/>
      <w:r w:rsidRPr="00797524">
        <w:rPr>
          <w:rFonts w:eastAsia="Calibri"/>
          <w:szCs w:val="28"/>
        </w:rPr>
        <w:t xml:space="preserve"> СОШ, </w:t>
      </w:r>
      <w:proofErr w:type="spellStart"/>
      <w:r w:rsidRPr="00797524">
        <w:rPr>
          <w:rFonts w:eastAsia="Calibri"/>
          <w:szCs w:val="28"/>
        </w:rPr>
        <w:t>Карагайкульская</w:t>
      </w:r>
      <w:proofErr w:type="spellEnd"/>
      <w:r w:rsidRPr="00797524">
        <w:rPr>
          <w:rFonts w:eastAsia="Calibri"/>
          <w:szCs w:val="28"/>
        </w:rPr>
        <w:t xml:space="preserve"> ООШ, </w:t>
      </w:r>
      <w:proofErr w:type="spellStart"/>
      <w:r w:rsidRPr="00797524">
        <w:rPr>
          <w:rFonts w:eastAsia="Calibri"/>
          <w:szCs w:val="28"/>
        </w:rPr>
        <w:t>Курмановская</w:t>
      </w:r>
      <w:proofErr w:type="spellEnd"/>
      <w:r w:rsidRPr="00797524">
        <w:rPr>
          <w:rFonts w:eastAsia="Calibri"/>
          <w:szCs w:val="28"/>
        </w:rPr>
        <w:t xml:space="preserve"> СОШ, Новобуринская СОШ, Саринская СОШ, </w:t>
      </w:r>
      <w:proofErr w:type="spellStart"/>
      <w:r w:rsidRPr="00797524">
        <w:rPr>
          <w:rFonts w:eastAsia="Calibri"/>
          <w:szCs w:val="28"/>
        </w:rPr>
        <w:t>Усть-Багарякская</w:t>
      </w:r>
      <w:proofErr w:type="spellEnd"/>
      <w:r w:rsidRPr="00797524">
        <w:rPr>
          <w:rFonts w:eastAsia="Calibri"/>
          <w:szCs w:val="28"/>
        </w:rPr>
        <w:t xml:space="preserve"> СОШ</w:t>
      </w:r>
    </w:p>
    <w:p w14:paraId="79F00986" w14:textId="35D06169" w:rsidR="00ED5160" w:rsidRPr="00797524" w:rsidRDefault="00ED5160" w:rsidP="00ED5160">
      <w:pPr>
        <w:tabs>
          <w:tab w:val="left" w:pos="542"/>
        </w:tabs>
        <w:ind w:firstLine="426"/>
        <w:rPr>
          <w:rFonts w:eastAsia="Calibri"/>
          <w:szCs w:val="28"/>
        </w:rPr>
      </w:pPr>
      <w:r w:rsidRPr="00797524">
        <w:rPr>
          <w:rFonts w:eastAsia="Calibri"/>
          <w:szCs w:val="28"/>
        </w:rPr>
        <w:t xml:space="preserve">В этих школах обновится  современное  </w:t>
      </w:r>
      <w:proofErr w:type="gramStart"/>
      <w:r w:rsidRPr="00797524">
        <w:rPr>
          <w:rFonts w:eastAsia="Calibri"/>
          <w:szCs w:val="28"/>
        </w:rPr>
        <w:t>оборудование</w:t>
      </w:r>
      <w:proofErr w:type="gramEnd"/>
      <w:r w:rsidRPr="00797524">
        <w:rPr>
          <w:rFonts w:eastAsia="Calibri"/>
          <w:szCs w:val="28"/>
        </w:rPr>
        <w:t xml:space="preserve"> как для детей, так и для учителей: ноутбуки, принтеры, Смарт-ТВ.</w:t>
      </w:r>
    </w:p>
    <w:p w14:paraId="1635C4AD" w14:textId="27C6D7EC" w:rsidR="00ED5160" w:rsidRDefault="00ED5160" w:rsidP="00ED5160">
      <w:pPr>
        <w:tabs>
          <w:tab w:val="left" w:pos="542"/>
        </w:tabs>
        <w:ind w:firstLine="426"/>
        <w:rPr>
          <w:rFonts w:eastAsia="Calibri"/>
          <w:szCs w:val="28"/>
        </w:rPr>
      </w:pPr>
    </w:p>
    <w:p w14:paraId="12563F9F" w14:textId="66F6C84B" w:rsidR="00ED5160" w:rsidRPr="00721A56" w:rsidRDefault="00D60F0C" w:rsidP="00ED5160">
      <w:pPr>
        <w:tabs>
          <w:tab w:val="left" w:pos="542"/>
        </w:tabs>
        <w:ind w:firstLine="426"/>
        <w:rPr>
          <w:rFonts w:eastAsia="Calibri"/>
          <w:szCs w:val="28"/>
          <w:lang w:val="en-US"/>
        </w:rPr>
      </w:pPr>
      <w:r w:rsidRPr="00D60F0C">
        <w:rPr>
          <w:rFonts w:eastAsia="Calibri"/>
          <w:szCs w:val="28"/>
        </w:rPr>
        <w:lastRenderedPageBreak/>
        <w:drawing>
          <wp:inline distT="0" distB="0" distL="0" distR="0" wp14:anchorId="246ED1AB" wp14:editId="27AA7A37">
            <wp:extent cx="5359400" cy="2946400"/>
            <wp:effectExtent l="0" t="0" r="0" b="6350"/>
            <wp:docPr id="6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13" cy="294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8863C93" w14:textId="00CEB1F7" w:rsidR="00ED5160" w:rsidRDefault="00ED5160" w:rsidP="00797524">
      <w:pPr>
        <w:ind w:firstLine="0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148E0D0D" w14:textId="77777777" w:rsidR="00ED5160" w:rsidRDefault="00ED5160" w:rsidP="00252399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72D8AC38" w14:textId="197D54F0" w:rsidR="00ED5160" w:rsidRPr="006F3B97" w:rsidRDefault="00F81313" w:rsidP="00ED5160">
      <w:pPr>
        <w:rPr>
          <w:rFonts w:eastAsia="Calibri" w:cs="Times New Roman"/>
          <w:szCs w:val="28"/>
          <w:lang w:eastAsia="en-US"/>
        </w:rPr>
      </w:pPr>
      <w:r w:rsidRPr="006F3B97">
        <w:rPr>
          <w:rFonts w:eastAsia="Calibri" w:cs="Times New Roman"/>
          <w:szCs w:val="28"/>
          <w:lang w:eastAsia="en-US"/>
        </w:rPr>
        <w:t>Система среднего профессионального образования на территории района представлена филиалом Южно-Уральского агропромышленного колледжа.</w:t>
      </w:r>
    </w:p>
    <w:p w14:paraId="7830388D" w14:textId="6CF6705B" w:rsidR="00F81313" w:rsidRPr="006F3B97" w:rsidRDefault="00F81313" w:rsidP="00ED5160">
      <w:pPr>
        <w:rPr>
          <w:rFonts w:eastAsia="Calibri" w:cs="Times New Roman"/>
          <w:szCs w:val="28"/>
          <w:lang w:eastAsia="en-US"/>
        </w:rPr>
      </w:pPr>
    </w:p>
    <w:p w14:paraId="45414C11" w14:textId="75100F80" w:rsidR="00F81313" w:rsidRPr="006F3B97" w:rsidRDefault="00F81313" w:rsidP="00ED5160">
      <w:pPr>
        <w:rPr>
          <w:rFonts w:eastAsia="Calibri" w:cs="Times New Roman"/>
          <w:szCs w:val="28"/>
          <w:lang w:eastAsia="en-US"/>
        </w:rPr>
      </w:pPr>
    </w:p>
    <w:p w14:paraId="042F8DDA" w14:textId="09157311" w:rsidR="00F81313" w:rsidRPr="006F3B97" w:rsidRDefault="00F81313" w:rsidP="00F81313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  <w:r w:rsidRPr="006F3B97">
        <w:rPr>
          <w:rFonts w:eastAsia="Calibri" w:cs="Times New Roman"/>
          <w:i/>
          <w:iCs/>
          <w:szCs w:val="28"/>
          <w:u w:val="single"/>
          <w:lang w:eastAsia="en-US"/>
        </w:rPr>
        <w:t>Наличие учреждений культурно-досугового типа</w:t>
      </w:r>
    </w:p>
    <w:p w14:paraId="16EBFFC3" w14:textId="76BF923C" w:rsidR="00F81313" w:rsidRPr="006F3B97" w:rsidRDefault="00F81313" w:rsidP="00F81313">
      <w:pPr>
        <w:jc w:val="center"/>
        <w:rPr>
          <w:rFonts w:eastAsia="Calibri" w:cs="Times New Roman"/>
          <w:i/>
          <w:iCs/>
          <w:szCs w:val="28"/>
          <w:u w:val="single"/>
          <w:lang w:eastAsia="en-US"/>
        </w:rPr>
      </w:pPr>
    </w:p>
    <w:p w14:paraId="2E5A030E" w14:textId="292511A9" w:rsidR="00F81313" w:rsidRPr="006F3B97" w:rsidRDefault="00F81313" w:rsidP="00F81313">
      <w:pPr>
        <w:rPr>
          <w:rFonts w:eastAsia="Calibri" w:cs="Times New Roman"/>
          <w:szCs w:val="28"/>
          <w:lang w:eastAsia="en-US"/>
        </w:rPr>
      </w:pPr>
      <w:r w:rsidRPr="006F3B97">
        <w:rPr>
          <w:rFonts w:eastAsia="Calibri" w:cs="Times New Roman"/>
          <w:szCs w:val="28"/>
          <w:lang w:eastAsia="en-US"/>
        </w:rPr>
        <w:t>Основная цель Управления Культуры, молодежной политики и информации Администрации Кунашакского муниципального района – сохранение культурного наследия и развитие культурного потенциала района, удовлетворение потребностей населения на основе предоставления широкого спектра услуг в сфере культуры.</w:t>
      </w:r>
    </w:p>
    <w:p w14:paraId="7B1C0C05" w14:textId="287872CE" w:rsidR="00F81313" w:rsidRPr="006F3B97" w:rsidRDefault="00F81313" w:rsidP="00F81313">
      <w:pPr>
        <w:rPr>
          <w:rFonts w:eastAsia="Calibri" w:cs="Times New Roman"/>
          <w:szCs w:val="28"/>
          <w:lang w:eastAsia="en-US"/>
        </w:rPr>
      </w:pPr>
      <w:r w:rsidRPr="006F3B97">
        <w:rPr>
          <w:rFonts w:eastAsia="Calibri" w:cs="Times New Roman"/>
          <w:szCs w:val="28"/>
          <w:lang w:eastAsia="en-US"/>
        </w:rPr>
        <w:t>Основная задача – реализация на территории Кунашакского муниципального района государственной политики в сфере культуры и искусства, формирование положительного имиджа Кунашакского района.</w:t>
      </w:r>
    </w:p>
    <w:p w14:paraId="2FD915F0" w14:textId="7306BD58" w:rsidR="00F81313" w:rsidRPr="006F3B97" w:rsidRDefault="00F81313" w:rsidP="00F81313">
      <w:pPr>
        <w:rPr>
          <w:rFonts w:eastAsia="Calibri" w:cs="Times New Roman"/>
          <w:szCs w:val="28"/>
          <w:lang w:eastAsia="en-US"/>
        </w:rPr>
      </w:pPr>
    </w:p>
    <w:p w14:paraId="649AC577" w14:textId="77777777" w:rsidR="00F81313" w:rsidRPr="006F3B97" w:rsidRDefault="00F81313" w:rsidP="00F81313">
      <w:pPr>
        <w:rPr>
          <w:rFonts w:eastAsia="Calibri" w:cs="Times New Roman"/>
          <w:szCs w:val="28"/>
          <w:lang w:eastAsia="en-US"/>
        </w:rPr>
      </w:pPr>
    </w:p>
    <w:p w14:paraId="3B3B2E4B" w14:textId="209640AC" w:rsidR="00F81313" w:rsidRPr="006F3B97" w:rsidRDefault="00F81313" w:rsidP="00F81313">
      <w:pPr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Сеть учреждений культуры муниципального образования</w:t>
      </w:r>
    </w:p>
    <w:p w14:paraId="3F3BC32D" w14:textId="72BB7421" w:rsidR="00F81313" w:rsidRPr="006F3B97" w:rsidRDefault="00F81313" w:rsidP="00F81313">
      <w:pPr>
        <w:jc w:val="center"/>
        <w:rPr>
          <w:rFonts w:cs="Times New Roman"/>
          <w:bCs/>
          <w:i/>
          <w:iCs/>
          <w:szCs w:val="28"/>
          <w:u w:val="single"/>
        </w:rPr>
      </w:pPr>
    </w:p>
    <w:p w14:paraId="275EEC3B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В структуру МУ «Управление культуры, молодежной политики и информации администрации Кунашакского муниципального района» входят следующие учреждения: </w:t>
      </w:r>
    </w:p>
    <w:p w14:paraId="7F9953F1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МКУК «Межпоселенческая централизованная клубная система» Кунашакского района – 47 КДУ;</w:t>
      </w:r>
    </w:p>
    <w:p w14:paraId="383653D1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МКУК «Межпоселенческая централизованная библиотечная система» Кунашакского района – 30 библиотек;</w:t>
      </w:r>
    </w:p>
    <w:p w14:paraId="173A37CB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Кунашакский районный историко-краеведческий музей имени З.Г. </w:t>
      </w:r>
      <w:proofErr w:type="spellStart"/>
      <w:r w:rsidRPr="006F3B97">
        <w:rPr>
          <w:rFonts w:cs="Times New Roman"/>
          <w:szCs w:val="28"/>
        </w:rPr>
        <w:t>Гайнитдинова</w:t>
      </w:r>
      <w:proofErr w:type="spellEnd"/>
      <w:r w:rsidRPr="006F3B97">
        <w:rPr>
          <w:rFonts w:cs="Times New Roman"/>
          <w:szCs w:val="28"/>
        </w:rPr>
        <w:t xml:space="preserve"> – 1 музей;</w:t>
      </w:r>
    </w:p>
    <w:p w14:paraId="2F7B296F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МКУДО «Детская школа искусств», адрес: с. Кунашак – 1 детская </w:t>
      </w:r>
      <w:r w:rsidRPr="006F3B97">
        <w:rPr>
          <w:rFonts w:cs="Times New Roman"/>
          <w:szCs w:val="28"/>
        </w:rPr>
        <w:lastRenderedPageBreak/>
        <w:t>школа искусств;</w:t>
      </w:r>
    </w:p>
    <w:p w14:paraId="22F15421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МКУДО «Детская школа искусств», адрес: с. </w:t>
      </w:r>
      <w:proofErr w:type="spellStart"/>
      <w:r w:rsidRPr="006F3B97">
        <w:rPr>
          <w:rFonts w:cs="Times New Roman"/>
          <w:szCs w:val="28"/>
        </w:rPr>
        <w:t>Халитово</w:t>
      </w:r>
      <w:proofErr w:type="spellEnd"/>
      <w:r w:rsidRPr="006F3B97">
        <w:rPr>
          <w:rFonts w:cs="Times New Roman"/>
          <w:szCs w:val="28"/>
        </w:rPr>
        <w:t xml:space="preserve"> – 1 детская школа искусств;</w:t>
      </w:r>
    </w:p>
    <w:p w14:paraId="1F35306F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МАУ «</w:t>
      </w:r>
      <w:proofErr w:type="spellStart"/>
      <w:r w:rsidRPr="006F3B97">
        <w:rPr>
          <w:rFonts w:cs="Times New Roman"/>
          <w:szCs w:val="28"/>
        </w:rPr>
        <w:t>Газетно</w:t>
      </w:r>
      <w:proofErr w:type="spellEnd"/>
      <w:r w:rsidRPr="006F3B97">
        <w:rPr>
          <w:rFonts w:cs="Times New Roman"/>
          <w:szCs w:val="28"/>
        </w:rPr>
        <w:t xml:space="preserve">-телерадиовещательное компания - </w:t>
      </w:r>
      <w:proofErr w:type="spellStart"/>
      <w:r w:rsidRPr="006F3B97">
        <w:rPr>
          <w:rFonts w:cs="Times New Roman"/>
          <w:szCs w:val="28"/>
        </w:rPr>
        <w:t>Кунашакские</w:t>
      </w:r>
      <w:proofErr w:type="spellEnd"/>
      <w:r w:rsidRPr="006F3B97">
        <w:rPr>
          <w:rFonts w:cs="Times New Roman"/>
          <w:szCs w:val="28"/>
        </w:rPr>
        <w:t xml:space="preserve"> вести» - 1 компания.</w:t>
      </w:r>
    </w:p>
    <w:p w14:paraId="568FDFE0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Количество учреждений библиотечного типа на 01.01.2022 г. – 30 учреждений, из них 28 сельских библиотек и 2 библиотеки в районном центре в с. Кунашак (взрослая библиотека и детская библиотека). Из 72 населенных пунктов в Кунашакском районе, 29 населенных пунктов имеют стационарное библиотечное обслуживание, остальные населенные пункты района библиотеки обслуживают население </w:t>
      </w:r>
      <w:proofErr w:type="spellStart"/>
      <w:r w:rsidRPr="006F3B97">
        <w:rPr>
          <w:rFonts w:cs="Times New Roman"/>
          <w:szCs w:val="28"/>
        </w:rPr>
        <w:t>нестационарно</w:t>
      </w:r>
      <w:proofErr w:type="spellEnd"/>
      <w:r w:rsidRPr="006F3B97">
        <w:rPr>
          <w:rFonts w:cs="Times New Roman"/>
          <w:szCs w:val="28"/>
        </w:rPr>
        <w:t>, библиотеки имеют передвижные пункты выдачи книг.</w:t>
      </w:r>
    </w:p>
    <w:p w14:paraId="6E6A25C7" w14:textId="7938472A" w:rsidR="00F81313" w:rsidRPr="006F3B97" w:rsidRDefault="00F81313" w:rsidP="006F3B97">
      <w:pPr>
        <w:ind w:firstLine="0"/>
        <w:rPr>
          <w:rFonts w:cs="Times New Roman"/>
          <w:bCs/>
          <w:szCs w:val="28"/>
        </w:rPr>
      </w:pPr>
    </w:p>
    <w:p w14:paraId="6F356B88" w14:textId="40EEAF68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Перечень муниципальных программ по культуре в муниципальном образовании</w:t>
      </w:r>
    </w:p>
    <w:p w14:paraId="6F6B35D1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7EFC850A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Управление культуры, молодежной политики и информации </w:t>
      </w:r>
      <w:proofErr w:type="spellStart"/>
      <w:r w:rsidRPr="006F3B97">
        <w:rPr>
          <w:rFonts w:cs="Times New Roman"/>
          <w:szCs w:val="28"/>
        </w:rPr>
        <w:t>Кунашакскго</w:t>
      </w:r>
      <w:proofErr w:type="spellEnd"/>
      <w:r w:rsidRPr="006F3B97">
        <w:rPr>
          <w:rFonts w:cs="Times New Roman"/>
          <w:szCs w:val="28"/>
        </w:rPr>
        <w:t xml:space="preserve"> муниципального района осуществляет свою деятельность в рамках муниципальных программ:</w:t>
      </w:r>
    </w:p>
    <w:p w14:paraId="3888C30D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«Развитие культуры Кунашакского муниципального района на 2021-2023 годы»;</w:t>
      </w:r>
    </w:p>
    <w:p w14:paraId="71AF8B48" w14:textId="767F46E2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«Повышение эффективности реализации молодежной политики на территории </w:t>
      </w:r>
      <w:proofErr w:type="spellStart"/>
      <w:r w:rsidRPr="006F3B97">
        <w:rPr>
          <w:rFonts w:cs="Times New Roman"/>
          <w:szCs w:val="28"/>
        </w:rPr>
        <w:t>Кунашакскго</w:t>
      </w:r>
      <w:proofErr w:type="spellEnd"/>
      <w:r w:rsidRPr="006F3B97">
        <w:rPr>
          <w:rFonts w:cs="Times New Roman"/>
          <w:szCs w:val="28"/>
        </w:rPr>
        <w:t xml:space="preserve"> муниципального района» на 2020-2022 годы.</w:t>
      </w:r>
    </w:p>
    <w:p w14:paraId="6BE70950" w14:textId="733AA906" w:rsidR="00F81313" w:rsidRDefault="00F81313" w:rsidP="006F3B97">
      <w:pPr>
        <w:tabs>
          <w:tab w:val="num" w:pos="142"/>
        </w:tabs>
        <w:spacing w:line="240" w:lineRule="atLeast"/>
        <w:ind w:firstLine="0"/>
        <w:rPr>
          <w:rFonts w:cs="Times New Roman"/>
          <w:szCs w:val="28"/>
        </w:rPr>
      </w:pPr>
    </w:p>
    <w:p w14:paraId="2C73417E" w14:textId="77777777" w:rsidR="006F3B97" w:rsidRPr="006F3B97" w:rsidRDefault="006F3B97" w:rsidP="006F3B97">
      <w:pPr>
        <w:tabs>
          <w:tab w:val="num" w:pos="142"/>
        </w:tabs>
        <w:spacing w:line="240" w:lineRule="atLeast"/>
        <w:ind w:firstLine="0"/>
        <w:rPr>
          <w:rFonts w:cs="Times New Roman"/>
          <w:b/>
          <w:szCs w:val="28"/>
        </w:rPr>
      </w:pPr>
    </w:p>
    <w:p w14:paraId="686EC16E" w14:textId="2D107862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Мероприятия в рамках реализации национального проекта «Культура» (в разбивке по трем региональным проектам «Культурная среда», «Творческие люди», «Цифровая культура» с указанием синхронизации проектов других ведомств, реализованных в учреждениях культуры территории («Реальные дела», «Городская среда» и др.)</w:t>
      </w:r>
    </w:p>
    <w:p w14:paraId="7BFF841B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147BF646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proofErr w:type="gramStart"/>
      <w:r w:rsidRPr="006F3B97">
        <w:rPr>
          <w:rFonts w:cs="Times New Roman"/>
          <w:szCs w:val="28"/>
        </w:rPr>
        <w:t>Мероприятия</w:t>
      </w:r>
      <w:proofErr w:type="gramEnd"/>
      <w:r w:rsidRPr="006F3B97">
        <w:rPr>
          <w:rFonts w:cs="Times New Roman"/>
          <w:szCs w:val="28"/>
        </w:rPr>
        <w:t xml:space="preserve"> проведенные в рамках реализации национального проекта «Культура»:</w:t>
      </w:r>
    </w:p>
    <w:p w14:paraId="72A395A5" w14:textId="77777777" w:rsidR="00F81313" w:rsidRPr="006F3B97" w:rsidRDefault="00F81313" w:rsidP="00F81313">
      <w:pPr>
        <w:spacing w:before="91"/>
        <w:ind w:left="72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1. Региональный проект «Культурная среда» - </w:t>
      </w:r>
      <w:r w:rsidRPr="006F3B97">
        <w:rPr>
          <w:rFonts w:eastAsia="+mn-ea" w:cs="Times New Roman"/>
          <w:color w:val="000000"/>
          <w:kern w:val="24"/>
          <w:szCs w:val="28"/>
        </w:rPr>
        <w:t xml:space="preserve">проведён капитальный ремонт в сельском клубе в д. </w:t>
      </w:r>
      <w:proofErr w:type="spellStart"/>
      <w:r w:rsidRPr="006F3B97">
        <w:rPr>
          <w:rFonts w:eastAsia="+mn-ea" w:cs="Times New Roman"/>
          <w:color w:val="000000"/>
          <w:kern w:val="24"/>
          <w:szCs w:val="28"/>
        </w:rPr>
        <w:t>Сураково</w:t>
      </w:r>
      <w:proofErr w:type="spellEnd"/>
      <w:r w:rsidRPr="006F3B97">
        <w:rPr>
          <w:rFonts w:eastAsia="+mn-ea" w:cs="Times New Roman"/>
          <w:color w:val="000000"/>
          <w:kern w:val="24"/>
          <w:szCs w:val="28"/>
        </w:rPr>
        <w:t xml:space="preserve"> на сумму 1000,1 тыс.руб., и произведено материально-техническое оснащение в клубе </w:t>
      </w:r>
      <w:proofErr w:type="spellStart"/>
      <w:r w:rsidRPr="006F3B97">
        <w:rPr>
          <w:rFonts w:eastAsia="+mn-ea" w:cs="Times New Roman"/>
          <w:color w:val="000000"/>
          <w:kern w:val="24"/>
          <w:szCs w:val="28"/>
        </w:rPr>
        <w:t>д</w:t>
      </w:r>
      <w:proofErr w:type="gramStart"/>
      <w:r w:rsidRPr="006F3B97">
        <w:rPr>
          <w:rFonts w:eastAsia="+mn-ea" w:cs="Times New Roman"/>
          <w:color w:val="000000"/>
          <w:kern w:val="24"/>
          <w:szCs w:val="28"/>
        </w:rPr>
        <w:t>.С</w:t>
      </w:r>
      <w:proofErr w:type="gramEnd"/>
      <w:r w:rsidRPr="006F3B97">
        <w:rPr>
          <w:rFonts w:eastAsia="+mn-ea" w:cs="Times New Roman"/>
          <w:color w:val="000000"/>
          <w:kern w:val="24"/>
          <w:szCs w:val="28"/>
        </w:rPr>
        <w:t>ураково</w:t>
      </w:r>
      <w:proofErr w:type="spellEnd"/>
      <w:r w:rsidRPr="006F3B97">
        <w:rPr>
          <w:rFonts w:eastAsia="+mn-ea" w:cs="Times New Roman"/>
          <w:color w:val="000000"/>
          <w:kern w:val="24"/>
          <w:szCs w:val="28"/>
        </w:rPr>
        <w:t xml:space="preserve"> на сумму 725,2 тыс.руб. Проведён капитальный ремонт детской школы искусств  с.Халитово  на общую сумму  9713,9 тыс. руб. Произведено материально-техническое оснащение в  доме культуры с.Сары  на сумму 1793,9 тыс.руб.</w:t>
      </w:r>
    </w:p>
    <w:p w14:paraId="08B0E051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2. Региональный проект «Творческие люди» - в 2021 году в рамках регионального проекта «Творческие люди» обучалось 2 работника библиотечной системы (МКУ «МЦКС» Кунашакского района) и 2 работника системы дополнительного образования детей (МКУДО «ДШИ» с. Кунашак и МКУДО «ДШИ» с. </w:t>
      </w:r>
      <w:proofErr w:type="spellStart"/>
      <w:r w:rsidRPr="006F3B97">
        <w:rPr>
          <w:rFonts w:cs="Times New Roman"/>
          <w:szCs w:val="28"/>
        </w:rPr>
        <w:t>Халитово</w:t>
      </w:r>
      <w:proofErr w:type="spellEnd"/>
      <w:r w:rsidRPr="006F3B97">
        <w:rPr>
          <w:rFonts w:cs="Times New Roman"/>
          <w:szCs w:val="28"/>
        </w:rPr>
        <w:t xml:space="preserve">). В отчетном году прошли акции «Вахта памяти» </w:t>
      </w:r>
      <w:r w:rsidRPr="006F3B97">
        <w:rPr>
          <w:rFonts w:cs="Times New Roman"/>
          <w:szCs w:val="28"/>
        </w:rPr>
        <w:lastRenderedPageBreak/>
        <w:t>посвященные 76-летию Победы в Великой Отечественной войне</w:t>
      </w:r>
    </w:p>
    <w:p w14:paraId="049A4332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В рамках регионального проекта «Цифровая культура», в отчетный период прошли крупные онлайн-концерты посвященные празднованию  76-летия Победы в Великой Отечественной войне, концерт ко Дню конституции, концерт ко Дню России, концерт ко Дню Кунашакского района, концерт ко Дню пожилого человека, концерт ко Дню инвалида. Был отснят короткометражный фильм о войне, посвященный 76-летию Победы в Великой Отечественной войне, новогодний спектакль. В Кунашакской районной библиотеке появился доступ к электронному ресурсу Национальной электронной библиотеки (НЭБ), воспользоваться услугами электронного читального зала НЭБ может каждый желающий.</w:t>
      </w:r>
    </w:p>
    <w:p w14:paraId="7EF9CE34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56B33127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Имиджевые мероприятия, их оценка (не более пяти). Мероприятия, посвященные 76-летию Победы в Великой Отечественной войне (крупные акции).</w:t>
      </w:r>
    </w:p>
    <w:p w14:paraId="33717D49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b/>
          <w:szCs w:val="28"/>
        </w:rPr>
      </w:pPr>
    </w:p>
    <w:p w14:paraId="23E02460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В 2021 году в Кунашакском муниципальном районе прошел ряд имиджевых мероприятий:</w:t>
      </w:r>
    </w:p>
    <w:p w14:paraId="68E03BF5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районный конкурс фестиваль военно-</w:t>
      </w:r>
      <w:proofErr w:type="spellStart"/>
      <w:r w:rsidRPr="006F3B97">
        <w:rPr>
          <w:rFonts w:cs="Times New Roman"/>
          <w:szCs w:val="28"/>
        </w:rPr>
        <w:t>патриотеческой</w:t>
      </w:r>
      <w:proofErr w:type="spellEnd"/>
      <w:r w:rsidRPr="006F3B97">
        <w:rPr>
          <w:rFonts w:cs="Times New Roman"/>
          <w:szCs w:val="28"/>
        </w:rPr>
        <w:t xml:space="preserve"> песни «Дорогами войны»,</w:t>
      </w:r>
      <w:r w:rsidRPr="006F3B97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6F3B97">
        <w:rPr>
          <w:rFonts w:cs="Times New Roman"/>
          <w:szCs w:val="28"/>
        </w:rPr>
        <w:t>приуроченный к 76-летию Победы в Великой Отечественной войне. Конкурс прошел 14 марта 2020 г. во Дворце культуры с. Кунашак, в котором приняли участие более 50 участников со всего Кунашакского района. Жюри оценивали солистов и коллективы по различной возрастной категории и присваивали три призовых места.</w:t>
      </w:r>
    </w:p>
    <w:p w14:paraId="7D6911F9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культурно-патриотическая акция «День Победы на разных языках», в рамках празднования 76-летия Победы в Великой Отечественной войне. Исполнение песен проходило на родном для себя языке легендарной песни «День Победы».</w:t>
      </w:r>
    </w:p>
    <w:p w14:paraId="42E373D8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Парад победы  в рамках празднования 76-летия Победы в Великой Отечественной войне.</w:t>
      </w:r>
    </w:p>
    <w:p w14:paraId="2ADFFF02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VI районный фестиваль самодеятельного творчества, посвященный памяти заслуженного работника культуры Республики Башкортостан </w:t>
      </w:r>
      <w:proofErr w:type="spellStart"/>
      <w:r w:rsidRPr="006F3B97">
        <w:rPr>
          <w:rFonts w:cs="Times New Roman"/>
          <w:szCs w:val="28"/>
        </w:rPr>
        <w:t>Хайретдинова</w:t>
      </w:r>
      <w:proofErr w:type="spellEnd"/>
      <w:r w:rsidRPr="006F3B97">
        <w:rPr>
          <w:rFonts w:cs="Times New Roman"/>
          <w:szCs w:val="28"/>
        </w:rPr>
        <w:t xml:space="preserve"> Дарвина </w:t>
      </w:r>
      <w:proofErr w:type="spellStart"/>
      <w:r w:rsidRPr="006F3B97">
        <w:rPr>
          <w:rFonts w:cs="Times New Roman"/>
          <w:szCs w:val="28"/>
        </w:rPr>
        <w:t>Мингажевича</w:t>
      </w:r>
      <w:proofErr w:type="spellEnd"/>
      <w:r w:rsidRPr="006F3B97">
        <w:rPr>
          <w:rFonts w:cs="Times New Roman"/>
          <w:szCs w:val="28"/>
        </w:rPr>
        <w:t xml:space="preserve">, </w:t>
      </w:r>
      <w:proofErr w:type="spellStart"/>
      <w:r w:rsidRPr="006F3B97">
        <w:rPr>
          <w:rFonts w:cs="Times New Roman"/>
          <w:szCs w:val="28"/>
        </w:rPr>
        <w:t>фестваль</w:t>
      </w:r>
      <w:proofErr w:type="spellEnd"/>
      <w:r w:rsidRPr="006F3B97">
        <w:rPr>
          <w:rFonts w:cs="Times New Roman"/>
          <w:szCs w:val="28"/>
        </w:rPr>
        <w:t xml:space="preserve"> проходил в четырех номинациях вокал (солисты), вокал (дуэты, ансамбли), хореография, инструментальное исполнение;</w:t>
      </w:r>
    </w:p>
    <w:p w14:paraId="6E46CBE3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6F3B97">
        <w:rPr>
          <w:rFonts w:cs="Times New Roman"/>
          <w:szCs w:val="28"/>
        </w:rPr>
        <w:t>- День Кунашакского района. На сцене каждого сельского клуба прошло концертное выступление работников клубов, в мероприятии приняло участие</w:t>
      </w:r>
      <w:r w:rsidRPr="006F3B97">
        <w:rPr>
          <w:rFonts w:cs="Times New Roman"/>
          <w:color w:val="000000"/>
          <w:szCs w:val="28"/>
          <w:shd w:val="clear" w:color="auto" w:fill="FFFFFF"/>
        </w:rPr>
        <w:t xml:space="preserve"> литературное объединение.</w:t>
      </w:r>
    </w:p>
    <w:p w14:paraId="2D08AD57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color w:val="000000"/>
          <w:szCs w:val="28"/>
          <w:shd w:val="clear" w:color="auto" w:fill="FFFFFF"/>
        </w:rPr>
      </w:pPr>
      <w:r w:rsidRPr="006F3B97">
        <w:rPr>
          <w:rFonts w:cs="Times New Roman"/>
          <w:color w:val="000000"/>
          <w:szCs w:val="28"/>
          <w:shd w:val="clear" w:color="auto" w:fill="FFFFFF"/>
        </w:rPr>
        <w:t xml:space="preserve">- муниципальный этап всероссийского конкурса «Семья года – 2021», одна семьи с Кунашакского района прошли на региональный </w:t>
      </w:r>
      <w:proofErr w:type="gramStart"/>
      <w:r w:rsidRPr="006F3B97">
        <w:rPr>
          <w:rFonts w:cs="Times New Roman"/>
          <w:color w:val="000000"/>
          <w:szCs w:val="28"/>
          <w:shd w:val="clear" w:color="auto" w:fill="FFFFFF"/>
        </w:rPr>
        <w:t>уровень</w:t>
      </w:r>
      <w:proofErr w:type="gramEnd"/>
      <w:r w:rsidRPr="006F3B97">
        <w:rPr>
          <w:rFonts w:cs="Times New Roman"/>
          <w:color w:val="000000"/>
          <w:szCs w:val="28"/>
          <w:shd w:val="clear" w:color="auto" w:fill="FFFFFF"/>
        </w:rPr>
        <w:t xml:space="preserve"> и будет  приглашена в резиденцию Губернатора Челябинской области для награждения благодарственными письмами и подарками.</w:t>
      </w:r>
    </w:p>
    <w:p w14:paraId="7F0F0A78" w14:textId="05B4EA30" w:rsidR="00F81313" w:rsidRPr="006F3B97" w:rsidRDefault="00F81313" w:rsidP="00F81313">
      <w:pPr>
        <w:rPr>
          <w:rFonts w:cs="Times New Roman"/>
          <w:bCs/>
          <w:szCs w:val="28"/>
        </w:rPr>
      </w:pPr>
    </w:p>
    <w:p w14:paraId="0888F17B" w14:textId="77777777" w:rsidR="00F81313" w:rsidRPr="006F3B97" w:rsidRDefault="00F81313" w:rsidP="00F81313">
      <w:pPr>
        <w:rPr>
          <w:rFonts w:cs="Times New Roman"/>
          <w:bCs/>
          <w:szCs w:val="28"/>
        </w:rPr>
      </w:pPr>
    </w:p>
    <w:p w14:paraId="2461936F" w14:textId="1126BAC4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lastRenderedPageBreak/>
        <w:t>Мероприятия в рамках реализации программы «Доступная среда»</w:t>
      </w:r>
    </w:p>
    <w:p w14:paraId="4E61CCD6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b/>
          <w:szCs w:val="28"/>
        </w:rPr>
      </w:pPr>
    </w:p>
    <w:p w14:paraId="18FC1179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На протяжении 2021 года Управление культуры, молодежной политики и информации тесно взаимодействовало с районным Обществом инвалидов, с Управлением социальной защиты населения. Совместно с районным Обществом инвалидов был составлен план мероприятий с участием инвалидов и лиц с ОВЗ. </w:t>
      </w:r>
    </w:p>
    <w:p w14:paraId="19371FBC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color w:val="000000"/>
          <w:szCs w:val="28"/>
        </w:rPr>
      </w:pPr>
      <w:r w:rsidRPr="006F3B97">
        <w:rPr>
          <w:rFonts w:cs="Times New Roman"/>
          <w:color w:val="000000"/>
          <w:szCs w:val="28"/>
        </w:rPr>
        <w:t xml:space="preserve">В 2021 году пандусом были оборудованы три сельских </w:t>
      </w:r>
      <w:proofErr w:type="spellStart"/>
      <w:r w:rsidRPr="006F3B97">
        <w:rPr>
          <w:rFonts w:cs="Times New Roman"/>
          <w:color w:val="000000"/>
          <w:szCs w:val="28"/>
        </w:rPr>
        <w:t>клуба</w:t>
      </w:r>
      <w:proofErr w:type="gramStart"/>
      <w:r w:rsidRPr="006F3B97">
        <w:rPr>
          <w:rFonts w:cs="Times New Roman"/>
          <w:color w:val="000000"/>
          <w:szCs w:val="28"/>
        </w:rPr>
        <w:t>:А</w:t>
      </w:r>
      <w:proofErr w:type="gramEnd"/>
      <w:r w:rsidRPr="006F3B97">
        <w:rPr>
          <w:rFonts w:cs="Times New Roman"/>
          <w:color w:val="000000"/>
          <w:szCs w:val="28"/>
        </w:rPr>
        <w:t>минево,Голубинка,Лесной,Чебакуль</w:t>
      </w:r>
      <w:proofErr w:type="spellEnd"/>
      <w:r w:rsidRPr="006F3B97">
        <w:rPr>
          <w:rFonts w:cs="Times New Roman"/>
          <w:color w:val="000000"/>
          <w:szCs w:val="28"/>
        </w:rPr>
        <w:t xml:space="preserve">. </w:t>
      </w:r>
    </w:p>
    <w:p w14:paraId="72C91B6D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В учреждениях библиотечного типа организованны клубы по интересам:</w:t>
      </w:r>
    </w:p>
    <w:p w14:paraId="282E2447" w14:textId="77777777" w:rsidR="00F81313" w:rsidRPr="006F3B97" w:rsidRDefault="00F81313" w:rsidP="00F81313">
      <w:pPr>
        <w:tabs>
          <w:tab w:val="num" w:pos="142"/>
        </w:tabs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1.</w:t>
      </w:r>
      <w:r w:rsidRPr="006F3B97">
        <w:rPr>
          <w:rFonts w:cs="Times New Roman"/>
          <w:b/>
          <w:szCs w:val="28"/>
        </w:rPr>
        <w:t xml:space="preserve"> </w:t>
      </w:r>
      <w:r w:rsidRPr="006F3B97">
        <w:rPr>
          <w:rFonts w:cs="Times New Roman"/>
          <w:szCs w:val="28"/>
        </w:rPr>
        <w:t>Клуб по интересам</w:t>
      </w:r>
      <w:r w:rsidRPr="006F3B97">
        <w:rPr>
          <w:rFonts w:cs="Times New Roman"/>
          <w:b/>
          <w:szCs w:val="28"/>
        </w:rPr>
        <w:t xml:space="preserve"> </w:t>
      </w:r>
      <w:r w:rsidRPr="006F3B97">
        <w:rPr>
          <w:rFonts w:eastAsia="Calibri" w:cs="Times New Roman"/>
          <w:szCs w:val="28"/>
        </w:rPr>
        <w:t xml:space="preserve">«Наравне со всеми», для людей с ограниченными возможностями здоровья. В состав клуба входит 35 человек. В клубе по интересам в 2021 году проводили мероприятия «День белой трости» и Международный день незрячих. </w:t>
      </w:r>
      <w:r w:rsidRPr="006F3B97">
        <w:rPr>
          <w:rFonts w:cs="Times New Roman"/>
          <w:szCs w:val="28"/>
        </w:rPr>
        <w:t>Большинство мероприятий для этой категории (День матери, День пожилого человека, День инвалида и др.) были организованы совместно с центром социальной защиты населения. В отчетном году одно из занятий в этом клубе было посвящено памяти воинов-интернационалистов из нашего района. Оно так и называлось «Память жива». К 91-летию Кунашакского района был подготовлен час интересных сообщений «Край озер голубых» и краеведческая викторина. К Международному дню инвалидов был подготовлен обзор литературы «Равные возможности».</w:t>
      </w:r>
    </w:p>
    <w:p w14:paraId="0D327F0E" w14:textId="77777777" w:rsidR="00F81313" w:rsidRPr="006F3B97" w:rsidRDefault="00F81313" w:rsidP="00F81313">
      <w:pPr>
        <w:tabs>
          <w:tab w:val="num" w:pos="142"/>
        </w:tabs>
        <w:ind w:firstLine="709"/>
        <w:rPr>
          <w:rFonts w:eastAsia="Calibri" w:cs="Times New Roman"/>
          <w:szCs w:val="28"/>
        </w:rPr>
      </w:pPr>
      <w:r w:rsidRPr="006F3B97">
        <w:rPr>
          <w:rFonts w:cs="Times New Roman"/>
          <w:szCs w:val="28"/>
        </w:rPr>
        <w:t xml:space="preserve">2. </w:t>
      </w:r>
      <w:r w:rsidRPr="006F3B97">
        <w:rPr>
          <w:rFonts w:eastAsia="Calibri" w:cs="Times New Roman"/>
          <w:szCs w:val="28"/>
        </w:rPr>
        <w:t xml:space="preserve">Районное литературное объединение «Туган тел» (клуб любителей родного языка). В феврале 2021 года прошло мероприятие «К штыку прировняли перо» приуроченное к юбилейной дате Победы советского народа в Великой Отечественной войне. Участники объединения рассказывали биографии </w:t>
      </w:r>
      <w:proofErr w:type="spellStart"/>
      <w:r w:rsidRPr="006F3B97">
        <w:rPr>
          <w:rFonts w:eastAsia="Calibri" w:cs="Times New Roman"/>
          <w:szCs w:val="28"/>
        </w:rPr>
        <w:t>Кадыра</w:t>
      </w:r>
      <w:proofErr w:type="spellEnd"/>
      <w:r w:rsidRPr="006F3B97">
        <w:rPr>
          <w:rFonts w:eastAsia="Calibri" w:cs="Times New Roman"/>
          <w:szCs w:val="28"/>
        </w:rPr>
        <w:t xml:space="preserve"> </w:t>
      </w:r>
      <w:proofErr w:type="spellStart"/>
      <w:r w:rsidRPr="006F3B97">
        <w:rPr>
          <w:rFonts w:eastAsia="Calibri" w:cs="Times New Roman"/>
          <w:szCs w:val="28"/>
        </w:rPr>
        <w:t>Даяна</w:t>
      </w:r>
      <w:proofErr w:type="spellEnd"/>
      <w:r w:rsidRPr="006F3B97">
        <w:rPr>
          <w:rFonts w:eastAsia="Calibri" w:cs="Times New Roman"/>
          <w:szCs w:val="28"/>
        </w:rPr>
        <w:t xml:space="preserve"> и Рамазана </w:t>
      </w:r>
      <w:proofErr w:type="spellStart"/>
      <w:r w:rsidRPr="006F3B97">
        <w:rPr>
          <w:rFonts w:eastAsia="Calibri" w:cs="Times New Roman"/>
          <w:szCs w:val="28"/>
        </w:rPr>
        <w:t>Шагалеева</w:t>
      </w:r>
      <w:proofErr w:type="spellEnd"/>
      <w:r w:rsidRPr="006F3B97">
        <w:rPr>
          <w:rFonts w:eastAsia="Calibri" w:cs="Times New Roman"/>
          <w:szCs w:val="28"/>
        </w:rPr>
        <w:t>, поэтов-земляков, для которых год являлся юбилейным. Была оформлена выставка «Поэты-войны».</w:t>
      </w:r>
    </w:p>
    <w:p w14:paraId="6540E598" w14:textId="77777777" w:rsidR="00F81313" w:rsidRPr="006F3B97" w:rsidRDefault="00F81313" w:rsidP="00F81313">
      <w:pPr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3. Клуб по интересам «Огородник». Большой интерес у населения вызвали мероприятия на темы: «Ваше величество сеньор помидор 2021», «Что в имени твоем?», «Веселое гадание», «Праздник цветов, плодов и овощей».</w:t>
      </w:r>
    </w:p>
    <w:p w14:paraId="5F9505A7" w14:textId="2C935150" w:rsidR="00F81313" w:rsidRPr="006F3B97" w:rsidRDefault="00F81313" w:rsidP="00F81313">
      <w:pPr>
        <w:jc w:val="center"/>
        <w:rPr>
          <w:rFonts w:eastAsia="Calibri" w:cs="Times New Roman"/>
          <w:bCs/>
          <w:i/>
          <w:iCs/>
          <w:szCs w:val="28"/>
          <w:u w:val="single"/>
          <w:lang w:eastAsia="en-US"/>
        </w:rPr>
      </w:pPr>
    </w:p>
    <w:p w14:paraId="2AA33751" w14:textId="77777777" w:rsidR="00F81313" w:rsidRPr="006F3B97" w:rsidRDefault="00F81313" w:rsidP="00F81313">
      <w:pPr>
        <w:jc w:val="center"/>
        <w:rPr>
          <w:rFonts w:eastAsia="Calibri" w:cs="Times New Roman"/>
          <w:bCs/>
          <w:i/>
          <w:iCs/>
          <w:szCs w:val="28"/>
          <w:u w:val="single"/>
          <w:lang w:eastAsia="en-US"/>
        </w:rPr>
      </w:pPr>
    </w:p>
    <w:p w14:paraId="4EE77862" w14:textId="77777777" w:rsidR="00F81313" w:rsidRPr="006F3B97" w:rsidRDefault="00F81313" w:rsidP="00F81313">
      <w:pPr>
        <w:tabs>
          <w:tab w:val="num" w:pos="142"/>
        </w:tabs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Мероприятия в рамках реализации программы «Старшее поколение».</w:t>
      </w:r>
    </w:p>
    <w:p w14:paraId="210215FB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6811F182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В 2021 году КДУ района был проведен ряд мероприятий (фестивалей, смотров и конкурсов) с участием старшего поколения. </w:t>
      </w:r>
    </w:p>
    <w:p w14:paraId="136AF254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Основные из них:</w:t>
      </w:r>
    </w:p>
    <w:p w14:paraId="08DF3BCA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Районный смотр художественной самодеятельности «Дорогами войны» среди коллективов сельских Домов культуры;</w:t>
      </w:r>
    </w:p>
    <w:p w14:paraId="77055B7E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Региональный фестиваль традиционного творчества тюркских народов «</w:t>
      </w:r>
      <w:proofErr w:type="spellStart"/>
      <w:r w:rsidRPr="006F3B97">
        <w:rPr>
          <w:rFonts w:cs="Times New Roman"/>
          <w:szCs w:val="28"/>
        </w:rPr>
        <w:t>Уралым</w:t>
      </w:r>
      <w:proofErr w:type="spellEnd"/>
      <w:r w:rsidRPr="006F3B97">
        <w:rPr>
          <w:rFonts w:cs="Times New Roman"/>
          <w:szCs w:val="28"/>
        </w:rPr>
        <w:t>» в режиме онлайн;</w:t>
      </w:r>
    </w:p>
    <w:p w14:paraId="2393E9EF" w14:textId="77777777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районный конкурс «Мое цветущее село» приуроченный ко дню Кунашакского района;</w:t>
      </w:r>
    </w:p>
    <w:p w14:paraId="2749EA9E" w14:textId="521F56F0" w:rsidR="00F81313" w:rsidRPr="006F3B97" w:rsidRDefault="00F81313" w:rsidP="00D60F0C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районный конкурс «Зимняя сказка» приуроченный к Новому году.</w:t>
      </w:r>
    </w:p>
    <w:p w14:paraId="5EC3594B" w14:textId="7F1FD40D" w:rsidR="00F81313" w:rsidRPr="006F3B97" w:rsidRDefault="00F81313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24A10189" w14:textId="3A0823D0" w:rsidR="005B2F16" w:rsidRPr="006F3B97" w:rsidRDefault="005B2F16" w:rsidP="005B2F16">
      <w:pPr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Развитие музейного дела</w:t>
      </w:r>
    </w:p>
    <w:p w14:paraId="4FC4B88B" w14:textId="77777777" w:rsidR="005B2F16" w:rsidRPr="006F3B97" w:rsidRDefault="005B2F16" w:rsidP="005B2F16">
      <w:pPr>
        <w:spacing w:line="240" w:lineRule="atLeast"/>
        <w:ind w:firstLine="709"/>
        <w:rPr>
          <w:rFonts w:cs="Times New Roman"/>
          <w:szCs w:val="28"/>
        </w:rPr>
      </w:pPr>
    </w:p>
    <w:p w14:paraId="48E879D2" w14:textId="77777777" w:rsidR="005B2F16" w:rsidRPr="006F3B97" w:rsidRDefault="005B2F16" w:rsidP="005B2F16">
      <w:pPr>
        <w:spacing w:line="240" w:lineRule="atLeast"/>
        <w:jc w:val="center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Цели и задачи музея:</w:t>
      </w:r>
    </w:p>
    <w:p w14:paraId="19965884" w14:textId="77777777" w:rsidR="005B2F16" w:rsidRPr="006F3B97" w:rsidRDefault="005B2F16" w:rsidP="005B2F16">
      <w:pPr>
        <w:spacing w:line="240" w:lineRule="atLeast"/>
        <w:jc w:val="center"/>
        <w:rPr>
          <w:rFonts w:cs="Times New Roman"/>
          <w:szCs w:val="28"/>
        </w:rPr>
      </w:pPr>
    </w:p>
    <w:p w14:paraId="37CE70A8" w14:textId="77777777" w:rsidR="005B2F16" w:rsidRPr="006F3B97" w:rsidRDefault="005B2F16" w:rsidP="005B2F16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Формирование у учащихся чувства ответственности за сохранение природных богатств, художественной культуры края, гордости за свое Отечество, школу, семью, чувства сопричастности к прошлому и настоящему своей малой Родины, гражданственности, патриотизма, гуманизма, навыков поисковой, научно-исследовательской работы;</w:t>
      </w:r>
    </w:p>
    <w:p w14:paraId="05C4B96C" w14:textId="77777777" w:rsidR="005B2F16" w:rsidRPr="006F3B97" w:rsidRDefault="005B2F16" w:rsidP="005B2F16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Научно-исследовательская деятельность: работа в архиве, подбор материала, необходимого для проведения экскурсий, оформления экспозиций музея;</w:t>
      </w:r>
    </w:p>
    <w:p w14:paraId="670A1649" w14:textId="77777777" w:rsidR="005B2F16" w:rsidRPr="006F3B97" w:rsidRDefault="005B2F16" w:rsidP="005B2F16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Продолжать вносить изменения в экспозиционное оформление музея;</w:t>
      </w:r>
    </w:p>
    <w:p w14:paraId="0905D540" w14:textId="77777777" w:rsidR="005B2F16" w:rsidRPr="006F3B97" w:rsidRDefault="005B2F16" w:rsidP="005B2F16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Продолжение сотрудничества с мастерами ДПИ;</w:t>
      </w:r>
    </w:p>
    <w:p w14:paraId="3FD2ACDA" w14:textId="77777777" w:rsidR="005B2F16" w:rsidRPr="006F3B97" w:rsidRDefault="005B2F16" w:rsidP="005B2F16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Пополнение  фонда, обеспечение  сохранности  экспонатов, учет</w:t>
      </w:r>
    </w:p>
    <w:p w14:paraId="103DEE4E" w14:textId="77777777" w:rsidR="005B2F16" w:rsidRPr="006F3B97" w:rsidRDefault="005B2F16" w:rsidP="005B2F16">
      <w:pPr>
        <w:tabs>
          <w:tab w:val="left" w:pos="1134"/>
        </w:tabs>
        <w:spacing w:line="240" w:lineRule="atLeast"/>
        <w:ind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фондов  музея;</w:t>
      </w:r>
    </w:p>
    <w:p w14:paraId="59EB73CC" w14:textId="19920FEC" w:rsidR="005B2F16" w:rsidRPr="006F3B97" w:rsidRDefault="005B2F16" w:rsidP="005B2F16">
      <w:pPr>
        <w:widowControl/>
        <w:numPr>
          <w:ilvl w:val="0"/>
          <w:numId w:val="7"/>
        </w:numPr>
        <w:tabs>
          <w:tab w:val="left" w:pos="1134"/>
        </w:tabs>
        <w:autoSpaceDE/>
        <w:autoSpaceDN/>
        <w:adjustRightInd/>
        <w:spacing w:line="240" w:lineRule="atLeast"/>
        <w:ind w:left="0" w:firstLine="709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Работа в локальной сети «Интернет», электронными пособиями, энциклопедиями. Продолжить формирование электронного фонда в программе «КАМИС» и </w:t>
      </w:r>
      <w:proofErr w:type="spellStart"/>
      <w:r w:rsidRPr="006F3B97">
        <w:rPr>
          <w:rFonts w:cs="Times New Roman"/>
          <w:szCs w:val="28"/>
        </w:rPr>
        <w:t>Госкаталога</w:t>
      </w:r>
      <w:proofErr w:type="spellEnd"/>
      <w:r w:rsidRPr="006F3B97">
        <w:rPr>
          <w:rFonts w:cs="Times New Roman"/>
          <w:szCs w:val="28"/>
        </w:rPr>
        <w:t xml:space="preserve"> музея.</w:t>
      </w:r>
    </w:p>
    <w:p w14:paraId="137992F9" w14:textId="77777777" w:rsidR="005B2F16" w:rsidRPr="006F3B97" w:rsidRDefault="005B2F16" w:rsidP="005B2F16">
      <w:pPr>
        <w:widowControl/>
        <w:tabs>
          <w:tab w:val="left" w:pos="1134"/>
        </w:tabs>
        <w:autoSpaceDE/>
        <w:autoSpaceDN/>
        <w:adjustRightInd/>
        <w:spacing w:line="240" w:lineRule="atLeast"/>
        <w:ind w:left="709" w:firstLine="0"/>
        <w:rPr>
          <w:rFonts w:cs="Times New Roman"/>
          <w:szCs w:val="28"/>
        </w:rPr>
      </w:pPr>
    </w:p>
    <w:p w14:paraId="38C62FBA" w14:textId="77777777" w:rsidR="005B2F16" w:rsidRPr="006F3B97" w:rsidRDefault="005B2F16" w:rsidP="005B2F16">
      <w:pPr>
        <w:spacing w:line="240" w:lineRule="atLeast"/>
        <w:ind w:firstLine="709"/>
        <w:rPr>
          <w:rFonts w:eastAsia="Calibri" w:cs="Times New Roman"/>
          <w:szCs w:val="28"/>
        </w:rPr>
      </w:pPr>
      <w:r w:rsidRPr="006F3B97">
        <w:rPr>
          <w:rFonts w:eastAsia="Calibri" w:cs="Times New Roman"/>
          <w:szCs w:val="28"/>
        </w:rPr>
        <w:t>Краеведческий музей посетило 997 чел., что на 28% меньше, чем за отчетный период 2020 г. Это объясняется тем, что с марта по июнь месяцы музей не работал, в связи с карантином. В числе посетителей большую часть входят уч-ся школ район среднего и старшего звена, в фонд поступило 304 ед. хранения, что на 11% больше, чем в 2019г., количество выставок уменьшилось на 1 ед., т.к. было проэкспонировано 1 выставка (Челябинского государственного исторического музея), чем за прошедший отчетный год.</w:t>
      </w:r>
    </w:p>
    <w:p w14:paraId="0317017E" w14:textId="77777777" w:rsidR="005B2F16" w:rsidRPr="006F3B97" w:rsidRDefault="005B2F16" w:rsidP="00F81313">
      <w:pPr>
        <w:tabs>
          <w:tab w:val="num" w:pos="142"/>
        </w:tabs>
        <w:spacing w:line="240" w:lineRule="atLeast"/>
        <w:ind w:firstLine="709"/>
        <w:rPr>
          <w:rFonts w:cs="Times New Roman"/>
          <w:szCs w:val="28"/>
        </w:rPr>
      </w:pPr>
    </w:p>
    <w:p w14:paraId="390D50F4" w14:textId="6552B5BB" w:rsidR="00F81313" w:rsidRPr="006F3B97" w:rsidRDefault="00F81313" w:rsidP="00F81313">
      <w:pPr>
        <w:jc w:val="center"/>
        <w:rPr>
          <w:rFonts w:eastAsia="Calibri" w:cs="Times New Roman"/>
          <w:bCs/>
          <w:i/>
          <w:iCs/>
          <w:szCs w:val="28"/>
          <w:u w:val="single"/>
          <w:lang w:eastAsia="en-US"/>
        </w:rPr>
      </w:pPr>
    </w:p>
    <w:p w14:paraId="0E75C70D" w14:textId="4FC00DA4" w:rsidR="005B2F16" w:rsidRPr="006F3B97" w:rsidRDefault="005B2F16" w:rsidP="005B2F16">
      <w:pPr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Развитие системы дополнительного образования детей и взрослых</w:t>
      </w:r>
    </w:p>
    <w:p w14:paraId="5761F4CB" w14:textId="77777777" w:rsidR="005B2F16" w:rsidRPr="006F3B97" w:rsidRDefault="005B2F16" w:rsidP="005B2F16">
      <w:pPr>
        <w:spacing w:line="240" w:lineRule="atLeast"/>
        <w:ind w:firstLine="709"/>
        <w:rPr>
          <w:rFonts w:cs="Times New Roman"/>
          <w:b/>
          <w:szCs w:val="28"/>
        </w:rPr>
      </w:pPr>
    </w:p>
    <w:p w14:paraId="63F8FCFD" w14:textId="77777777" w:rsidR="005B2F16" w:rsidRPr="006F3B97" w:rsidRDefault="005B2F16" w:rsidP="005B2F16">
      <w:pPr>
        <w:ind w:firstLine="709"/>
        <w:rPr>
          <w:rFonts w:eastAsia="SimSun" w:cs="Times New Roman"/>
          <w:kern w:val="3"/>
          <w:szCs w:val="28"/>
        </w:rPr>
      </w:pPr>
      <w:r w:rsidRPr="006F3B97">
        <w:rPr>
          <w:rFonts w:eastAsia="SimSun" w:cs="Times New Roman"/>
          <w:bCs/>
          <w:kern w:val="3"/>
          <w:szCs w:val="28"/>
          <w:bdr w:val="none" w:sz="0" w:space="0" w:color="auto" w:frame="1"/>
        </w:rPr>
        <w:t xml:space="preserve">Организация предоставления дополнительного образования детей в сфере культуры </w:t>
      </w:r>
      <w:r w:rsidRPr="006F3B97">
        <w:rPr>
          <w:rFonts w:eastAsia="SimSun" w:cs="Times New Roman"/>
          <w:kern w:val="3"/>
          <w:szCs w:val="28"/>
        </w:rPr>
        <w:t xml:space="preserve">осуществляется посредством обеспечения деятельности муниципального казенного учреждения дополнительного образования «Детская школа искусств» с. Кунашак. </w:t>
      </w:r>
      <w:r w:rsidRPr="006F3B97">
        <w:rPr>
          <w:rFonts w:cs="Times New Roman"/>
          <w:kern w:val="3"/>
          <w:szCs w:val="28"/>
        </w:rPr>
        <w:t>Доля детей, обучающихся в ДШИ по дополнительным общеобразовательным программам в области искусств (предпрофессиональным и общеразвивающим), от общего количества детей данного возраста в муниципальном образовании составляет – 10</w:t>
      </w:r>
      <w:r w:rsidRPr="006F3B97">
        <w:rPr>
          <w:rFonts w:eastAsia="SimSun" w:cs="Times New Roman"/>
          <w:kern w:val="3"/>
          <w:szCs w:val="28"/>
        </w:rPr>
        <w:t xml:space="preserve">%, </w:t>
      </w:r>
      <w:proofErr w:type="gramStart"/>
      <w:r w:rsidRPr="006F3B97">
        <w:rPr>
          <w:rFonts w:eastAsia="SimSun" w:cs="Times New Roman"/>
          <w:kern w:val="3"/>
          <w:szCs w:val="28"/>
        </w:rPr>
        <w:t>при</w:t>
      </w:r>
      <w:proofErr w:type="gramEnd"/>
      <w:r w:rsidRPr="006F3B97">
        <w:rPr>
          <w:rFonts w:eastAsia="SimSun" w:cs="Times New Roman"/>
          <w:kern w:val="3"/>
          <w:szCs w:val="28"/>
        </w:rPr>
        <w:t xml:space="preserve"> плановым показателям («дорожной карты»)</w:t>
      </w:r>
    </w:p>
    <w:p w14:paraId="620E6FAB" w14:textId="77777777" w:rsidR="005B2F16" w:rsidRPr="006F3B97" w:rsidRDefault="005B2F16" w:rsidP="005B2F16">
      <w:pPr>
        <w:ind w:firstLine="709"/>
        <w:rPr>
          <w:rFonts w:eastAsia="SimSun" w:cs="Times New Roman"/>
          <w:kern w:val="3"/>
          <w:szCs w:val="28"/>
        </w:rPr>
      </w:pPr>
      <w:r w:rsidRPr="006F3B97">
        <w:rPr>
          <w:rFonts w:cs="Times New Roman"/>
          <w:szCs w:val="28"/>
        </w:rPr>
        <w:t>по перспективному развитию детских школ искусств по видам искусств в 12%.</w:t>
      </w:r>
      <w:r w:rsidRPr="006F3B97">
        <w:rPr>
          <w:rFonts w:eastAsia="SimSun" w:cs="Times New Roman"/>
          <w:kern w:val="3"/>
          <w:szCs w:val="28"/>
        </w:rPr>
        <w:t xml:space="preserve"> </w:t>
      </w:r>
    </w:p>
    <w:p w14:paraId="5EDED354" w14:textId="77777777" w:rsidR="005B2F16" w:rsidRPr="006F3B97" w:rsidRDefault="005B2F16" w:rsidP="005B2F16">
      <w:pPr>
        <w:ind w:firstLine="709"/>
        <w:rPr>
          <w:rFonts w:cs="Times New Roman"/>
          <w:kern w:val="3"/>
          <w:szCs w:val="28"/>
          <w:lang w:eastAsia="ar-SA"/>
        </w:rPr>
      </w:pPr>
      <w:r w:rsidRPr="006F3B97">
        <w:rPr>
          <w:rFonts w:eastAsia="SimSun" w:cs="Times New Roman"/>
          <w:kern w:val="3"/>
          <w:szCs w:val="28"/>
        </w:rPr>
        <w:t xml:space="preserve">Плановые показатели по приёму и количеству обучающихся в 2021году полностью выполнены. Контингент в отчётном году составляет - 210 </w:t>
      </w:r>
      <w:r w:rsidRPr="006F3B97">
        <w:rPr>
          <w:rFonts w:eastAsia="SimSun" w:cs="Times New Roman"/>
          <w:kern w:val="3"/>
          <w:szCs w:val="28"/>
        </w:rPr>
        <w:lastRenderedPageBreak/>
        <w:t>обучающихся,</w:t>
      </w:r>
      <w:r w:rsidRPr="006F3B97">
        <w:rPr>
          <w:rFonts w:cs="Times New Roman"/>
          <w:kern w:val="3"/>
          <w:szCs w:val="28"/>
          <w:lang w:eastAsia="ar-SA"/>
        </w:rPr>
        <w:t xml:space="preserve"> из них:</w:t>
      </w:r>
    </w:p>
    <w:p w14:paraId="255E200C" w14:textId="77777777" w:rsidR="005B2F16" w:rsidRPr="006F3B97" w:rsidRDefault="005B2F16" w:rsidP="005B2F16">
      <w:pPr>
        <w:ind w:firstLine="709"/>
        <w:rPr>
          <w:rFonts w:cs="Times New Roman"/>
          <w:b/>
          <w:kern w:val="3"/>
          <w:szCs w:val="28"/>
          <w:lang w:eastAsia="ar-SA"/>
        </w:rPr>
      </w:pPr>
      <w:r w:rsidRPr="006F3B97">
        <w:rPr>
          <w:rFonts w:cs="Times New Roman"/>
          <w:kern w:val="3"/>
          <w:szCs w:val="28"/>
          <w:lang w:eastAsia="ar-SA"/>
        </w:rPr>
        <w:t>- по дополнительной предпрофессиональной программе обучаются - 182чел.</w:t>
      </w:r>
    </w:p>
    <w:p w14:paraId="270040BB" w14:textId="7AA71772" w:rsidR="005B2F16" w:rsidRPr="006F3B97" w:rsidRDefault="005B2F16" w:rsidP="005B2F16">
      <w:pPr>
        <w:ind w:firstLine="709"/>
        <w:rPr>
          <w:rFonts w:eastAsia="SimSun" w:cs="Times New Roman"/>
          <w:kern w:val="3"/>
          <w:szCs w:val="28"/>
        </w:rPr>
      </w:pPr>
      <w:r w:rsidRPr="006F3B97">
        <w:rPr>
          <w:rFonts w:eastAsia="SimSun" w:cs="Times New Roman"/>
          <w:kern w:val="3"/>
          <w:szCs w:val="28"/>
        </w:rPr>
        <w:t>- по дополнительной общеразвивающей программе обучаются - 105 чел.</w:t>
      </w:r>
    </w:p>
    <w:p w14:paraId="773B6A2B" w14:textId="77777777" w:rsidR="005B2F16" w:rsidRPr="006F3B97" w:rsidRDefault="005B2F16" w:rsidP="005B2F16">
      <w:pPr>
        <w:ind w:firstLine="709"/>
        <w:rPr>
          <w:rFonts w:eastAsia="SimSun" w:cs="Times New Roman"/>
          <w:kern w:val="3"/>
          <w:szCs w:val="28"/>
        </w:rPr>
      </w:pPr>
    </w:p>
    <w:p w14:paraId="1F4C93CC" w14:textId="57CEB966" w:rsidR="005B2F16" w:rsidRPr="006F3B97" w:rsidRDefault="005B2F16" w:rsidP="005B2F16">
      <w:pPr>
        <w:ind w:firstLine="709"/>
        <w:rPr>
          <w:rFonts w:eastAsia="SimSun" w:cs="Times New Roman"/>
          <w:kern w:val="3"/>
          <w:szCs w:val="28"/>
        </w:rPr>
      </w:pPr>
    </w:p>
    <w:p w14:paraId="71E7BC8E" w14:textId="77777777" w:rsidR="005B2F16" w:rsidRPr="006F3B97" w:rsidRDefault="005B2F16" w:rsidP="005B2F16">
      <w:pPr>
        <w:spacing w:line="240" w:lineRule="atLeast"/>
        <w:ind w:firstLine="709"/>
        <w:jc w:val="center"/>
        <w:rPr>
          <w:rFonts w:cs="Times New Roman"/>
          <w:bCs/>
          <w:i/>
          <w:iCs/>
          <w:szCs w:val="28"/>
          <w:u w:val="single"/>
        </w:rPr>
      </w:pPr>
      <w:r w:rsidRPr="006F3B97">
        <w:rPr>
          <w:rFonts w:cs="Times New Roman"/>
          <w:bCs/>
          <w:i/>
          <w:iCs/>
          <w:szCs w:val="28"/>
          <w:u w:val="single"/>
        </w:rPr>
        <w:t>Мероприятия, направленные на развитие и поддержку национальных культур Южного Урала.</w:t>
      </w:r>
    </w:p>
    <w:p w14:paraId="623990DD" w14:textId="77777777" w:rsidR="005B2F16" w:rsidRPr="006F3B97" w:rsidRDefault="005B2F16" w:rsidP="005B2F16">
      <w:pPr>
        <w:shd w:val="clear" w:color="auto" w:fill="FFFFFF"/>
        <w:spacing w:line="240" w:lineRule="atLeast"/>
        <w:ind w:firstLine="709"/>
        <w:textAlignment w:val="baseline"/>
        <w:rPr>
          <w:rFonts w:cs="Times New Roman"/>
          <w:szCs w:val="28"/>
        </w:rPr>
      </w:pPr>
    </w:p>
    <w:p w14:paraId="55776319" w14:textId="77777777" w:rsidR="005B2F16" w:rsidRPr="006F3B97" w:rsidRDefault="005B2F16" w:rsidP="005B2F16">
      <w:pPr>
        <w:shd w:val="clear" w:color="auto" w:fill="FFFFFF"/>
        <w:spacing w:line="240" w:lineRule="atLeast"/>
        <w:ind w:firstLine="709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В КДУ района ежегодно проводятся мероприятия, направленные на популяризацию национальных культур:</w:t>
      </w:r>
    </w:p>
    <w:p w14:paraId="602196BD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День малых деревень, в формате онлайн; </w:t>
      </w:r>
    </w:p>
    <w:p w14:paraId="03A0B6A4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День Кунашакского района, в формате онлайн;</w:t>
      </w:r>
    </w:p>
    <w:p w14:paraId="478B6D39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День народного единства;</w:t>
      </w:r>
    </w:p>
    <w:p w14:paraId="4AE9EDA9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Участие </w:t>
      </w:r>
      <w:r w:rsidRPr="006F3B97">
        <w:rPr>
          <w:rFonts w:cs="Times New Roman"/>
          <w:szCs w:val="28"/>
          <w:lang w:val="en-US"/>
        </w:rPr>
        <w:t>XV</w:t>
      </w:r>
      <w:r w:rsidRPr="006F3B97">
        <w:rPr>
          <w:rFonts w:cs="Times New Roman"/>
          <w:szCs w:val="28"/>
        </w:rPr>
        <w:t>-Международном фестивале национальных культур «Соцветие дружное Урала-2021», в формате онлайн;</w:t>
      </w:r>
    </w:p>
    <w:p w14:paraId="0B4F50F4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- Фестиваль «</w:t>
      </w:r>
      <w:proofErr w:type="spellStart"/>
      <w:r w:rsidRPr="006F3B97">
        <w:rPr>
          <w:rFonts w:cs="Times New Roman"/>
          <w:szCs w:val="28"/>
        </w:rPr>
        <w:t>Уралым</w:t>
      </w:r>
      <w:proofErr w:type="spellEnd"/>
      <w:r w:rsidRPr="006F3B97">
        <w:rPr>
          <w:rFonts w:cs="Times New Roman"/>
          <w:szCs w:val="28"/>
        </w:rPr>
        <w:t>».</w:t>
      </w:r>
    </w:p>
    <w:p w14:paraId="7CE14AF9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Все мероприятия направлены на ознакомление с татарскими и башкирскими национальными традициями, культурой.</w:t>
      </w:r>
    </w:p>
    <w:p w14:paraId="6A062459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>Такие мероприятия, как мастер-классы и кружки рукоделия, необходимы для ознакомления детей и взрослых с национальными орнаментами, для обучения технике вышивания, информации об использовании цветовых гамм, об украшениях и одежде предков.</w:t>
      </w:r>
    </w:p>
    <w:p w14:paraId="08AD47C5" w14:textId="77777777" w:rsidR="005B2F16" w:rsidRPr="006F3B97" w:rsidRDefault="005B2F16" w:rsidP="005B2F16">
      <w:pPr>
        <w:shd w:val="clear" w:color="auto" w:fill="FFFFFF"/>
        <w:spacing w:line="240" w:lineRule="atLeast"/>
        <w:ind w:firstLine="708"/>
        <w:textAlignment w:val="baseline"/>
        <w:rPr>
          <w:rFonts w:cs="Times New Roman"/>
          <w:szCs w:val="28"/>
        </w:rPr>
      </w:pPr>
      <w:r w:rsidRPr="006F3B97">
        <w:rPr>
          <w:rFonts w:cs="Times New Roman"/>
          <w:szCs w:val="28"/>
        </w:rPr>
        <w:t xml:space="preserve">- Праздники «День народного единства», проводимые клубах, направлены на укрепление дружбы и уважения к народам разных национальностей. Проводится демонстрация национальной одежды и </w:t>
      </w:r>
      <w:hyperlink r:id="rId18" w:tooltip="Головные уборы" w:history="1">
        <w:r w:rsidRPr="006F3B97">
          <w:rPr>
            <w:rFonts w:cs="Times New Roman"/>
            <w:szCs w:val="28"/>
            <w:bdr w:val="none" w:sz="0" w:space="0" w:color="auto" w:frame="1"/>
          </w:rPr>
          <w:t>головных уборов</w:t>
        </w:r>
      </w:hyperlink>
      <w:r w:rsidRPr="006F3B97">
        <w:rPr>
          <w:rFonts w:cs="Times New Roman"/>
          <w:szCs w:val="28"/>
        </w:rPr>
        <w:t xml:space="preserve">, показ национальных танцев и песен разных народов, национальной кухни. </w:t>
      </w:r>
    </w:p>
    <w:p w14:paraId="3112B89A" w14:textId="3D64FA45" w:rsidR="005B2F16" w:rsidRPr="006F3B97" w:rsidRDefault="005B2F16" w:rsidP="006F3B97">
      <w:pPr>
        <w:ind w:firstLine="0"/>
        <w:rPr>
          <w:rFonts w:eastAsia="Calibri" w:cs="Times New Roman"/>
          <w:bCs/>
          <w:szCs w:val="28"/>
          <w:lang w:eastAsia="en-US"/>
        </w:rPr>
      </w:pPr>
    </w:p>
    <w:p w14:paraId="65E1EC46" w14:textId="10B3418A" w:rsidR="005B2F16" w:rsidRPr="006F3B97" w:rsidRDefault="005B2F16" w:rsidP="005B2F16">
      <w:pPr>
        <w:jc w:val="center"/>
        <w:rPr>
          <w:rFonts w:eastAsia="Calibri" w:cs="Times New Roman"/>
          <w:b/>
          <w:szCs w:val="28"/>
          <w:lang w:eastAsia="en-US"/>
        </w:rPr>
      </w:pPr>
      <w:r w:rsidRPr="006F3B97">
        <w:rPr>
          <w:rFonts w:eastAsia="Calibri" w:cs="Times New Roman"/>
          <w:b/>
          <w:szCs w:val="28"/>
          <w:lang w:eastAsia="en-US"/>
        </w:rPr>
        <w:t>Спорт</w:t>
      </w:r>
    </w:p>
    <w:p w14:paraId="4456B73A" w14:textId="77777777" w:rsidR="005B2F16" w:rsidRPr="005B2F16" w:rsidRDefault="005B2F16" w:rsidP="005B2F16">
      <w:pPr>
        <w:rPr>
          <w:rFonts w:eastAsia="Calibri" w:cs="Times New Roman"/>
          <w:bCs/>
          <w:szCs w:val="28"/>
          <w:lang w:eastAsia="en-US"/>
        </w:rPr>
      </w:pPr>
      <w:r w:rsidRPr="005B2F16">
        <w:rPr>
          <w:rFonts w:eastAsia="Calibri" w:cs="Times New Roman"/>
          <w:bCs/>
          <w:szCs w:val="28"/>
          <w:lang w:eastAsia="en-US"/>
        </w:rPr>
        <w:t xml:space="preserve">Большое внимание уделяется  деятельности направленной на развитие физической культуры и спорта среди учащихся и населения в целом. Для занятий спортом функционирует 6 крупных спортивных сооружений (1 лыжная база, 2 плавательных бассейна, 1 центральный стадион, 1 физкультурно-оздоровительный комплекс, 1 борцовский зал). </w:t>
      </w:r>
    </w:p>
    <w:p w14:paraId="4DBFF49A" w14:textId="77777777" w:rsidR="005B2F16" w:rsidRPr="005B2F16" w:rsidRDefault="005B2F16" w:rsidP="005B2F16">
      <w:pPr>
        <w:rPr>
          <w:rFonts w:eastAsia="Calibri" w:cs="Times New Roman"/>
          <w:bCs/>
          <w:szCs w:val="28"/>
          <w:lang w:eastAsia="en-US"/>
        </w:rPr>
      </w:pPr>
      <w:r w:rsidRPr="005B2F16">
        <w:rPr>
          <w:rFonts w:eastAsia="Calibri" w:cs="Times New Roman"/>
          <w:bCs/>
          <w:szCs w:val="28"/>
          <w:lang w:eastAsia="en-US"/>
        </w:rPr>
        <w:t>За последние 3 года построено 2 объекта - борцовский зал и лыжная база, а также капитально реконструировали центральный стадион в с. Кунашак.</w:t>
      </w:r>
    </w:p>
    <w:p w14:paraId="58178B31" w14:textId="77777777" w:rsidR="005B2F16" w:rsidRPr="005B2F16" w:rsidRDefault="005B2F16" w:rsidP="005B2F16">
      <w:pPr>
        <w:rPr>
          <w:rFonts w:eastAsia="Calibri" w:cs="Times New Roman"/>
          <w:bCs/>
          <w:szCs w:val="28"/>
          <w:lang w:eastAsia="en-US"/>
        </w:rPr>
      </w:pPr>
      <w:r w:rsidRPr="005B2F16">
        <w:rPr>
          <w:rFonts w:eastAsia="Calibri" w:cs="Times New Roman"/>
          <w:bCs/>
          <w:szCs w:val="28"/>
          <w:lang w:eastAsia="en-US"/>
        </w:rPr>
        <w:t>Общий бюджет Управления по физической культуре и спорту составил - 92 189,69 тыс. руб. Основные затраты в 2021 году пришлись на ремонт центрального стадиона, приобретения оборудования и мягкого инвентаря. Порядка 40 млн. руб. в год мы направляем на бесперебойное функционирование двух бассейнов и фока.</w:t>
      </w:r>
    </w:p>
    <w:p w14:paraId="1A43A913" w14:textId="06E16728" w:rsidR="005B2F16" w:rsidRPr="006F3B97" w:rsidRDefault="005B2F16" w:rsidP="005B2F16">
      <w:pPr>
        <w:rPr>
          <w:rFonts w:eastAsia="Calibri" w:cs="Times New Roman"/>
          <w:bCs/>
          <w:szCs w:val="28"/>
          <w:lang w:eastAsia="en-US"/>
        </w:rPr>
      </w:pPr>
      <w:r w:rsidRPr="005B2F16">
        <w:rPr>
          <w:rFonts w:eastAsia="Calibri" w:cs="Times New Roman"/>
          <w:bCs/>
          <w:szCs w:val="28"/>
          <w:lang w:eastAsia="en-US"/>
        </w:rPr>
        <w:t xml:space="preserve">В 2021 году продолжалась реализация Всероссийского физкультурно-спортивного комплекса «Готов к труду и обороне». К выполнению норм ГТО </w:t>
      </w:r>
      <w:r w:rsidRPr="005B2F16">
        <w:rPr>
          <w:rFonts w:eastAsia="Calibri" w:cs="Times New Roman"/>
          <w:bCs/>
          <w:szCs w:val="28"/>
          <w:lang w:eastAsia="en-US"/>
        </w:rPr>
        <w:lastRenderedPageBreak/>
        <w:t>приступили 1507 человек, выполнили нормативы на знаки отличия 1259 человек, что составило 83,5 % от числа приступивших.</w:t>
      </w:r>
    </w:p>
    <w:p w14:paraId="103F22B4" w14:textId="4B84CC98" w:rsidR="005B2F16" w:rsidRDefault="005B2F16" w:rsidP="005B2F16">
      <w:pPr>
        <w:rPr>
          <w:rFonts w:eastAsia="Calibri" w:cs="Times New Roman"/>
          <w:bCs/>
          <w:szCs w:val="28"/>
          <w:lang w:eastAsia="en-US"/>
        </w:rPr>
      </w:pPr>
      <w:r>
        <w:rPr>
          <w:rFonts w:eastAsia="Calibri" w:cs="Times New Roman"/>
          <w:b/>
          <w:noProof/>
          <w:szCs w:val="28"/>
        </w:rPr>
        <w:drawing>
          <wp:anchor distT="0" distB="0" distL="114300" distR="114300" simplePos="0" relativeHeight="251669504" behindDoc="0" locked="0" layoutInCell="1" allowOverlap="1" wp14:anchorId="4AA5E0BC" wp14:editId="181C2E7F">
            <wp:simplePos x="0" y="0"/>
            <wp:positionH relativeFrom="column">
              <wp:posOffset>-201930</wp:posOffset>
            </wp:positionH>
            <wp:positionV relativeFrom="paragraph">
              <wp:posOffset>367665</wp:posOffset>
            </wp:positionV>
            <wp:extent cx="6572885" cy="2587625"/>
            <wp:effectExtent l="0" t="0" r="0" b="0"/>
            <wp:wrapThrough wrapText="bothSides">
              <wp:wrapPolygon edited="0">
                <wp:start x="0" y="0"/>
                <wp:lineTo x="0" y="21308"/>
                <wp:lineTo x="21535" y="21308"/>
                <wp:lineTo x="2153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23D23" w14:textId="0B758EF1" w:rsidR="005B2F16" w:rsidRPr="005B2F16" w:rsidRDefault="005B2F16" w:rsidP="005B2F16">
      <w:pPr>
        <w:rPr>
          <w:rFonts w:eastAsia="Calibri" w:cs="Times New Roman"/>
          <w:bCs/>
          <w:szCs w:val="28"/>
          <w:lang w:eastAsia="en-US"/>
        </w:rPr>
      </w:pPr>
    </w:p>
    <w:p w14:paraId="47E60820" w14:textId="1DF0D352" w:rsidR="005B2F16" w:rsidRDefault="005B2F16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3AE7A923" w14:textId="5F74EE1B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23DF7546" w14:textId="4EA2D4BF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57C886D1" w14:textId="42E8DB30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7A2DA36A" w14:textId="43E317B0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7A109047" w14:textId="687BEFB9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75A876D4" w14:textId="5AE38F10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66F42FF4" w14:textId="5CA4516B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26D45D20" w14:textId="3C0553A4" w:rsidR="006F3B97" w:rsidRDefault="006F3B9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33668B34" w14:textId="7FF70E72" w:rsidR="006F3B97" w:rsidRDefault="006F3B9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43F23356" w14:textId="3DA830E6" w:rsidR="006F3B97" w:rsidRDefault="006F3B9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7868CC68" w14:textId="67769E5A" w:rsidR="006F3B97" w:rsidRDefault="006F3B9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4CA5C42D" w14:textId="0E63D841" w:rsidR="006F3B97" w:rsidRDefault="006F3B9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276BEA4A" w14:textId="77777777" w:rsidR="006F3B97" w:rsidRDefault="006F3B9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1B46214D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6C784B61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5DF0C238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7857D374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5C5805AC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37DE6CFA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6B079653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1D1ED063" w14:textId="77777777" w:rsidR="00A36A37" w:rsidRDefault="00A36A37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00A7B8EF" w14:textId="3D6E6990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4FD490C1" w14:textId="28C22072" w:rsidR="003113BC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p w14:paraId="09EEB162" w14:textId="77777777" w:rsidR="003113BC" w:rsidRPr="00A60BEE" w:rsidRDefault="003113BC" w:rsidP="003113BC">
      <w:pPr>
        <w:keepNext/>
        <w:spacing w:before="240" w:after="60"/>
        <w:jc w:val="center"/>
        <w:outlineLvl w:val="0"/>
        <w:rPr>
          <w:rFonts w:cs="Times New Roman"/>
          <w:bCs/>
          <w:kern w:val="32"/>
          <w:szCs w:val="44"/>
        </w:rPr>
      </w:pPr>
      <w:bookmarkStart w:id="9" w:name="_Toc437351452"/>
      <w:r w:rsidRPr="00A60BEE">
        <w:rPr>
          <w:rFonts w:cs="Times New Roman"/>
          <w:bCs/>
          <w:kern w:val="32"/>
          <w:szCs w:val="44"/>
          <w:lang w:val="en-US"/>
        </w:rPr>
        <w:lastRenderedPageBreak/>
        <w:t>IV</w:t>
      </w:r>
      <w:r w:rsidRPr="00A60BEE">
        <w:rPr>
          <w:rFonts w:cs="Times New Roman"/>
          <w:bCs/>
          <w:kern w:val="32"/>
          <w:szCs w:val="44"/>
        </w:rPr>
        <w:t>. КОНКУРЕНТНЫЕ ПРЕИМУЩЕСТВА</w:t>
      </w:r>
      <w:bookmarkEnd w:id="9"/>
    </w:p>
    <w:p w14:paraId="2517AE5B" w14:textId="77777777" w:rsidR="003113BC" w:rsidRPr="00A60BEE" w:rsidRDefault="003113BC" w:rsidP="003113BC"/>
    <w:p w14:paraId="1888A3EA" w14:textId="77777777" w:rsidR="003113BC" w:rsidRPr="00A60BEE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>Поиск инвесторов ведется постоянно, особенно под необходимые для района направления развития и технологии.</w:t>
      </w:r>
    </w:p>
    <w:p w14:paraId="4D050D17" w14:textId="77777777" w:rsidR="003113BC" w:rsidRPr="00A60BEE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>Инвесторам предлагаются инвестиционные площадки для реализации проектов, оказывается содействие в подключении к сетям электр</w:t>
      </w:r>
      <w:proofErr w:type="gramStart"/>
      <w:r w:rsidRPr="00A60BEE">
        <w:rPr>
          <w:rFonts w:cs="Times New Roman"/>
          <w:szCs w:val="28"/>
        </w:rPr>
        <w:t>о-</w:t>
      </w:r>
      <w:proofErr w:type="gramEnd"/>
      <w:r w:rsidRPr="00A60BEE">
        <w:rPr>
          <w:rFonts w:cs="Times New Roman"/>
          <w:szCs w:val="28"/>
        </w:rPr>
        <w:t xml:space="preserve"> и газо-снабжения. Расходы на подключение к инженерным сетям на предлагаемых нами площадках в разы меньше, чем в городах Челябинск и Екатеринбург. Инвесторам не нужно строить подводящие линии к организуемым производствам. Инвесторам оказывается максимальная помощь. </w:t>
      </w:r>
    </w:p>
    <w:p w14:paraId="55D41753" w14:textId="77777777" w:rsidR="003113BC" w:rsidRPr="00A60BEE" w:rsidRDefault="003113BC" w:rsidP="003113BC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>На сегодня инвестиционная привлекательность района очень высокая.</w:t>
      </w:r>
    </w:p>
    <w:p w14:paraId="448FC18A" w14:textId="77777777" w:rsidR="003113BC" w:rsidRPr="00A60BEE" w:rsidRDefault="003113BC" w:rsidP="003113BC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>Во-первых, это территориальная и транспортная привлекательность.</w:t>
      </w:r>
    </w:p>
    <w:p w14:paraId="5A00A4AC" w14:textId="77777777" w:rsidR="003113BC" w:rsidRPr="00AE4473" w:rsidRDefault="003113BC" w:rsidP="003113BC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 xml:space="preserve">Кунашакский район расположен почти посередине между 2-мя крупными административными и </w:t>
      </w:r>
      <w:r w:rsidRPr="00AE4473">
        <w:rPr>
          <w:rFonts w:cs="Times New Roman"/>
          <w:szCs w:val="28"/>
        </w:rPr>
        <w:t>промышленными центрами Уральского региона – Екатеринбургом и Челябинском (городами – «миллионниками»), на соединяющей их автодороге М5 «Урал». Кроме этого, через Кунашак проходит железная дорога, по которой осуществляются грузовые и пассажирские перевозки между мегаполисами. На Кунашакском же районе сходятся границы 3-х областей – Челябинской, Свердловской и Курганской.</w:t>
      </w:r>
    </w:p>
    <w:p w14:paraId="65BA36A5" w14:textId="77777777" w:rsidR="003113BC" w:rsidRPr="00AE4473" w:rsidRDefault="003113BC" w:rsidP="003113BC">
      <w:pPr>
        <w:widowControl/>
        <w:autoSpaceDE/>
        <w:autoSpaceDN/>
        <w:adjustRightInd/>
        <w:ind w:firstLine="709"/>
        <w:rPr>
          <w:rFonts w:cs="Times New Roman"/>
          <w:szCs w:val="28"/>
        </w:rPr>
      </w:pPr>
      <w:r w:rsidRPr="00AE4473">
        <w:rPr>
          <w:rFonts w:cs="Times New Roman"/>
          <w:szCs w:val="28"/>
        </w:rPr>
        <w:t>Во-вторых, район располагает достаточно развитой инженерной и дорожной инфраструктурой, а также имеющимися в наличии большими свободными мощностями энергоресурсов (электроэнергии, природного газа и т.д.), оставшиеся от крупных сельскохозяйственных предприятий, работавших в советское время. Соответственно, на территории района много готовых инвестиционных площадок, с подведенными к ним коммуникациями и энергоресурсами.</w:t>
      </w:r>
    </w:p>
    <w:p w14:paraId="33CF41D1" w14:textId="77777777" w:rsidR="003113BC" w:rsidRPr="00A60BEE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Большое количество</w:t>
      </w:r>
      <w:r w:rsidRPr="00A60BEE">
        <w:rPr>
          <w:rFonts w:cs="Times New Roman"/>
          <w:szCs w:val="28"/>
        </w:rPr>
        <w:t xml:space="preserve"> в недрах района залегает полезных ископаемых. Это строительные и балластные пески, кирпичные и огнеупорные глины, кремнистое сырье, минеральные краски, строительные камни, </w:t>
      </w:r>
      <w:proofErr w:type="spellStart"/>
      <w:r w:rsidRPr="00A60BEE">
        <w:rPr>
          <w:rFonts w:cs="Times New Roman"/>
          <w:szCs w:val="28"/>
        </w:rPr>
        <w:t>глауконитсодержащее</w:t>
      </w:r>
      <w:proofErr w:type="spellEnd"/>
      <w:r w:rsidRPr="00A60BEE">
        <w:rPr>
          <w:rFonts w:cs="Times New Roman"/>
          <w:szCs w:val="28"/>
        </w:rPr>
        <w:t xml:space="preserve"> сырьё, золото, россыпи минералов титана и циркония, медно-цинковые колчеданные и железные руды и многое другое.</w:t>
      </w:r>
    </w:p>
    <w:p w14:paraId="311CBBA7" w14:textId="77777777" w:rsidR="003113BC" w:rsidRPr="003113BC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 xml:space="preserve">Район имеет большой потенциал как для развития </w:t>
      </w:r>
      <w:r w:rsidRPr="003113BC">
        <w:rPr>
          <w:rFonts w:cs="Times New Roman"/>
          <w:szCs w:val="28"/>
        </w:rPr>
        <w:t>сельскохозяйственного, так и промышленного производства.</w:t>
      </w:r>
    </w:p>
    <w:p w14:paraId="3657CF82" w14:textId="619063D9" w:rsidR="003113BC" w:rsidRPr="003113BC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3113BC">
        <w:rPr>
          <w:rFonts w:cs="Times New Roman"/>
          <w:szCs w:val="28"/>
        </w:rPr>
        <w:t>В-третьих, Кунашакский район располагает достаточным количеством трудовых ресурсов. На сегодня численность трудоспособного населения района составляет 15020 человек. Среднемесячная зарплата в районе на 01.01.2022 г. составила 32192,50 руб., что также привлекательно для открывающих новые производства инвесторов.</w:t>
      </w:r>
    </w:p>
    <w:p w14:paraId="30F773F2" w14:textId="77777777" w:rsidR="003113BC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>В-четвертых, это очень богатый туристический потенциал нашего района.</w:t>
      </w:r>
    </w:p>
    <w:p w14:paraId="2027D924" w14:textId="77777777" w:rsidR="003113BC" w:rsidRPr="00A60BEE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>
        <w:t>Кунашакский район входит район северной лесостепи. Эта зона отличается умеренно теплым и достаточно влажным климатом.</w:t>
      </w:r>
    </w:p>
    <w:p w14:paraId="33C205D5" w14:textId="1209142A" w:rsidR="003113BC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A60BEE">
        <w:rPr>
          <w:rFonts w:cs="Times New Roman"/>
          <w:szCs w:val="28"/>
        </w:rPr>
        <w:t xml:space="preserve">Природа Кунашакского района богата своими лесами и озерами. В районе имеется уникальное солёное озеро </w:t>
      </w:r>
      <w:proofErr w:type="spellStart"/>
      <w:r w:rsidRPr="00A60BEE">
        <w:rPr>
          <w:rFonts w:cs="Times New Roman"/>
          <w:szCs w:val="28"/>
        </w:rPr>
        <w:t>Чебакуль</w:t>
      </w:r>
      <w:proofErr w:type="spellEnd"/>
      <w:r w:rsidRPr="00A60BEE">
        <w:rPr>
          <w:rFonts w:cs="Times New Roman"/>
          <w:szCs w:val="28"/>
        </w:rPr>
        <w:t xml:space="preserve"> состав воды, которой схож с составом воды Черного моря, его грязь обладает целебными свойствами и </w:t>
      </w:r>
      <w:r w:rsidRPr="00A60BEE">
        <w:rPr>
          <w:rFonts w:cs="Times New Roman"/>
          <w:szCs w:val="28"/>
        </w:rPr>
        <w:lastRenderedPageBreak/>
        <w:t>используется при различных заболеваниях в виде грязевых ванн. На озерах</w:t>
      </w:r>
      <w:r>
        <w:rPr>
          <w:rFonts w:cs="Times New Roman"/>
          <w:szCs w:val="28"/>
        </w:rPr>
        <w:t xml:space="preserve"> Куяш,</w:t>
      </w:r>
      <w:r w:rsidRPr="00A60BEE">
        <w:rPr>
          <w:rFonts w:cs="Times New Roman"/>
          <w:szCs w:val="28"/>
        </w:rPr>
        <w:t xml:space="preserve"> </w:t>
      </w:r>
      <w:proofErr w:type="spellStart"/>
      <w:r w:rsidRPr="00A60BEE">
        <w:rPr>
          <w:rFonts w:cs="Times New Roman"/>
          <w:szCs w:val="28"/>
        </w:rPr>
        <w:t>Калды</w:t>
      </w:r>
      <w:proofErr w:type="spellEnd"/>
      <w:r w:rsidRPr="00A60BEE">
        <w:rPr>
          <w:rFonts w:cs="Times New Roman"/>
          <w:szCs w:val="28"/>
        </w:rPr>
        <w:t xml:space="preserve"> и </w:t>
      </w:r>
      <w:proofErr w:type="spellStart"/>
      <w:r w:rsidRPr="00A60BEE">
        <w:rPr>
          <w:rFonts w:cs="Times New Roman"/>
          <w:szCs w:val="28"/>
        </w:rPr>
        <w:t>Чебакуль</w:t>
      </w:r>
      <w:proofErr w:type="spellEnd"/>
      <w:r w:rsidRPr="00A60BEE">
        <w:rPr>
          <w:rFonts w:cs="Times New Roman"/>
          <w:szCs w:val="28"/>
        </w:rPr>
        <w:t xml:space="preserve"> Кунашакского района расположено </w:t>
      </w:r>
      <w:r>
        <w:rPr>
          <w:rFonts w:cs="Times New Roman"/>
          <w:szCs w:val="28"/>
        </w:rPr>
        <w:t>13</w:t>
      </w:r>
      <w:r w:rsidRPr="00A60BEE">
        <w:rPr>
          <w:rFonts w:cs="Times New Roman"/>
          <w:szCs w:val="28"/>
        </w:rPr>
        <w:t xml:space="preserve"> баз отдыха, детский оздоровительный лагерь имени Баймурзина, организованы благоустроенные места отдыха.</w:t>
      </w:r>
    </w:p>
    <w:p w14:paraId="3566885B" w14:textId="77777777" w:rsidR="003113BC" w:rsidRPr="00C31476" w:rsidRDefault="003113BC" w:rsidP="003113BC">
      <w:pPr>
        <w:widowControl/>
        <w:autoSpaceDE/>
        <w:autoSpaceDN/>
        <w:adjustRightInd/>
        <w:ind w:firstLine="708"/>
        <w:rPr>
          <w:rFonts w:cs="Times New Roman"/>
          <w:szCs w:val="28"/>
        </w:rPr>
      </w:pPr>
      <w:r w:rsidRPr="00C31476">
        <w:rPr>
          <w:rFonts w:cs="Times New Roman"/>
          <w:szCs w:val="28"/>
        </w:rPr>
        <w:t>Кунашакский район является традиционным местом отдыха жителей Челябинской, Свердловской и других областей. С каждым годом отдыхающих становится больше. Дальнейшее развитие внутреннего и сельского туризма также является перспективным направлением развития района.</w:t>
      </w:r>
    </w:p>
    <w:p w14:paraId="3989EBF1" w14:textId="77777777" w:rsidR="003113BC" w:rsidRPr="00C31476" w:rsidRDefault="003113BC" w:rsidP="003113BC">
      <w:pPr>
        <w:widowControl/>
        <w:autoSpaceDE/>
        <w:autoSpaceDN/>
        <w:adjustRightInd/>
        <w:ind w:firstLine="709"/>
        <w:rPr>
          <w:rFonts w:cs="Times New Roman"/>
          <w:color w:val="000000"/>
          <w:szCs w:val="28"/>
        </w:rPr>
      </w:pPr>
      <w:r w:rsidRPr="00C31476">
        <w:rPr>
          <w:rFonts w:cs="Times New Roman"/>
          <w:color w:val="000000"/>
          <w:szCs w:val="28"/>
        </w:rPr>
        <w:t xml:space="preserve">С целью обеспечения новыми рабочими местами всех жителей района мы стараемся подобрать для реализации инвестпроекты для каждого сельского поселения.  </w:t>
      </w:r>
    </w:p>
    <w:p w14:paraId="23D2AD08" w14:textId="0A9DCFF1" w:rsidR="003113BC" w:rsidRDefault="003113BC" w:rsidP="00A05EFB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  <w:r w:rsidRPr="002C6A2E">
        <w:rPr>
          <w:rFonts w:cs="Times New Roman"/>
          <w:color w:val="000000"/>
          <w:szCs w:val="28"/>
        </w:rPr>
        <w:t>Также в с. Кунашак функционирует филиал Государственного бюджетного профессионального образовательного учреждения «Южно-Уральский агропромышленный колледж», который в настоящее время осуществляет подготовку и переподготовку жителей района именно для открытых на территории района производств по согласованной с нами и с инвесторами номенклатуре специальностей.</w:t>
      </w:r>
    </w:p>
    <w:p w14:paraId="19DD3FB4" w14:textId="77777777" w:rsidR="002C57F8" w:rsidRDefault="003113BC" w:rsidP="002C57F8">
      <w:pPr>
        <w:widowControl/>
        <w:autoSpaceDE/>
        <w:autoSpaceDN/>
        <w:adjustRightInd/>
        <w:ind w:firstLine="709"/>
        <w:rPr>
          <w:szCs w:val="28"/>
        </w:rPr>
      </w:pPr>
      <w:r w:rsidRPr="00A05EFB">
        <w:rPr>
          <w:szCs w:val="28"/>
        </w:rPr>
        <w:t>Администрация Кунашакского муниципального района готова гарантировать потенциальным инвесторам создание оптимальных условий для успешного ведения бизнеса: оперативность решения вопросов, прозрачность процессов, и открытый диалог со всеми органами исполнительной власти.</w:t>
      </w:r>
    </w:p>
    <w:p w14:paraId="1EF16F19" w14:textId="77777777" w:rsidR="002C57F8" w:rsidRDefault="003113BC" w:rsidP="002C57F8">
      <w:pPr>
        <w:widowControl/>
        <w:autoSpaceDE/>
        <w:autoSpaceDN/>
        <w:adjustRightInd/>
        <w:ind w:firstLine="709"/>
        <w:rPr>
          <w:szCs w:val="28"/>
        </w:rPr>
      </w:pPr>
      <w:r w:rsidRPr="00A05EFB">
        <w:rPr>
          <w:szCs w:val="28"/>
        </w:rPr>
        <w:t xml:space="preserve">Активное развитие бизнеса играет огромную роль в стабилизации и росте экономики, что способствует улучшению качества жизни нашего населения и открывает новые возможности в развитии всего Кунашакского муниципального района. </w:t>
      </w:r>
    </w:p>
    <w:p w14:paraId="7F454469" w14:textId="2F3FD0E0" w:rsidR="003113BC" w:rsidRPr="00A05EFB" w:rsidRDefault="003113BC" w:rsidP="002C57F8">
      <w:pPr>
        <w:widowControl/>
        <w:autoSpaceDE/>
        <w:autoSpaceDN/>
        <w:adjustRightInd/>
        <w:ind w:firstLine="709"/>
        <w:rPr>
          <w:szCs w:val="28"/>
        </w:rPr>
      </w:pPr>
      <w:r w:rsidRPr="00A05EFB">
        <w:rPr>
          <w:szCs w:val="28"/>
        </w:rPr>
        <w:t xml:space="preserve">В работе с инвесторами и предпринимателями администрация района ориентирована на установление долгосрочных партнерских отношений и готова оказать всестороннюю поддержку в реализации </w:t>
      </w:r>
      <w:proofErr w:type="gramStart"/>
      <w:r w:rsidRPr="00A05EFB">
        <w:rPr>
          <w:szCs w:val="28"/>
        </w:rPr>
        <w:t>бизнес-проектов</w:t>
      </w:r>
      <w:proofErr w:type="gramEnd"/>
      <w:r w:rsidRPr="00A05EFB">
        <w:rPr>
          <w:szCs w:val="28"/>
        </w:rPr>
        <w:t xml:space="preserve"> на всей территории Кунашакского муниципального района. </w:t>
      </w:r>
    </w:p>
    <w:p w14:paraId="1F5E6CFA" w14:textId="77777777" w:rsidR="003113BC" w:rsidRDefault="003113BC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  <w:bookmarkStart w:id="10" w:name="_GoBack"/>
      <w:bookmarkEnd w:id="10"/>
    </w:p>
    <w:p w14:paraId="04877DFA" w14:textId="7207E6F5" w:rsidR="003113BC" w:rsidRDefault="003113BC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544ACE3D" w14:textId="54D6EB4D" w:rsidR="006F3B97" w:rsidRDefault="006F3B97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540DCD73" w14:textId="77777777" w:rsidR="006F3B97" w:rsidRDefault="006F3B97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2B15ABCA" w14:textId="796C1CA7" w:rsidR="00A05EFB" w:rsidRDefault="00A05EFB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43941C51" w14:textId="4D6FF8B4" w:rsidR="00A05EFB" w:rsidRDefault="00A05EFB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5BA4F62B" w14:textId="7F52A95A" w:rsidR="00A05EFB" w:rsidRDefault="00A05EFB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3E3CDD18" w14:textId="77777777" w:rsidR="002C57F8" w:rsidRDefault="002C57F8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26202A2A" w14:textId="77777777" w:rsidR="002C57F8" w:rsidRDefault="002C57F8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3AFE5544" w14:textId="77777777" w:rsidR="002C57F8" w:rsidRDefault="002C57F8" w:rsidP="003113BC">
      <w:pPr>
        <w:widowControl/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2137EABE" w14:textId="10C5B6EA" w:rsidR="00A05EFB" w:rsidRDefault="00A05EFB" w:rsidP="001B4563">
      <w:pPr>
        <w:autoSpaceDE/>
        <w:autoSpaceDN/>
        <w:adjustRightInd/>
        <w:ind w:firstLine="708"/>
        <w:rPr>
          <w:rFonts w:cs="Times New Roman"/>
          <w:color w:val="000000"/>
          <w:szCs w:val="28"/>
        </w:rPr>
      </w:pPr>
    </w:p>
    <w:p w14:paraId="1A9E62AE" w14:textId="77777777" w:rsidR="00AB3749" w:rsidRDefault="00AB3749" w:rsidP="001B4563">
      <w:pPr>
        <w:ind w:firstLine="0"/>
        <w:outlineLvl w:val="0"/>
        <w:rPr>
          <w:rFonts w:cs="Times New Roman"/>
          <w:color w:val="000000"/>
          <w:szCs w:val="28"/>
        </w:rPr>
      </w:pPr>
      <w:bookmarkStart w:id="11" w:name="_Toc437351453"/>
    </w:p>
    <w:p w14:paraId="1C207244" w14:textId="77777777" w:rsidR="001B4563" w:rsidRPr="00F57BB2" w:rsidRDefault="001B4563" w:rsidP="00AB3749">
      <w:pPr>
        <w:keepNext/>
        <w:ind w:firstLine="0"/>
        <w:outlineLvl w:val="0"/>
        <w:rPr>
          <w:rFonts w:cs="Times New Roman"/>
          <w:bCs/>
          <w:kern w:val="32"/>
          <w:szCs w:val="44"/>
          <w:highlight w:val="yellow"/>
        </w:rPr>
      </w:pPr>
    </w:p>
    <w:p w14:paraId="4848AFFF" w14:textId="77777777" w:rsidR="003113BC" w:rsidRPr="00AE4473" w:rsidRDefault="003113BC" w:rsidP="003113BC">
      <w:pPr>
        <w:keepNext/>
        <w:jc w:val="center"/>
        <w:outlineLvl w:val="0"/>
        <w:rPr>
          <w:rFonts w:cs="Times New Roman"/>
          <w:bCs/>
          <w:kern w:val="32"/>
          <w:szCs w:val="44"/>
        </w:rPr>
      </w:pPr>
      <w:r w:rsidRPr="00AE4473">
        <w:rPr>
          <w:rFonts w:cs="Times New Roman"/>
          <w:bCs/>
          <w:kern w:val="32"/>
          <w:szCs w:val="44"/>
          <w:lang w:val="en-US"/>
        </w:rPr>
        <w:t>V</w:t>
      </w:r>
      <w:r w:rsidRPr="00AE4473">
        <w:rPr>
          <w:rFonts w:cs="Times New Roman"/>
          <w:bCs/>
          <w:kern w:val="32"/>
          <w:szCs w:val="44"/>
        </w:rPr>
        <w:t>. КОНТАКТНАЯ ИНФОРМАЦИЯ ОРГАНА</w:t>
      </w:r>
    </w:p>
    <w:p w14:paraId="27949B29" w14:textId="77777777" w:rsidR="003113BC" w:rsidRPr="00AE4473" w:rsidRDefault="003113BC" w:rsidP="003113BC">
      <w:pPr>
        <w:keepNext/>
        <w:jc w:val="center"/>
        <w:outlineLvl w:val="0"/>
        <w:rPr>
          <w:rFonts w:cs="Times New Roman"/>
          <w:bCs/>
          <w:kern w:val="32"/>
          <w:szCs w:val="44"/>
        </w:rPr>
      </w:pPr>
      <w:r w:rsidRPr="00AE4473">
        <w:rPr>
          <w:rFonts w:cs="Times New Roman"/>
          <w:bCs/>
          <w:kern w:val="32"/>
          <w:szCs w:val="44"/>
        </w:rPr>
        <w:t>МЕСТНОГО САМОУПРАВЛЕНИЯ</w:t>
      </w:r>
      <w:bookmarkEnd w:id="11"/>
    </w:p>
    <w:p w14:paraId="0B113F5A" w14:textId="77777777" w:rsidR="003113BC" w:rsidRPr="00AE4473" w:rsidRDefault="003113BC" w:rsidP="003113BC">
      <w:pPr>
        <w:jc w:val="center"/>
        <w:rPr>
          <w:rFonts w:cs="Times New Roman"/>
          <w:szCs w:val="28"/>
        </w:rPr>
      </w:pPr>
    </w:p>
    <w:p w14:paraId="2FB80FCD" w14:textId="77777777" w:rsidR="003113BC" w:rsidRPr="00AE4473" w:rsidRDefault="003113BC" w:rsidP="003113BC">
      <w:pPr>
        <w:ind w:firstLine="0"/>
        <w:jc w:val="center"/>
        <w:rPr>
          <w:rFonts w:cs="Times New Roman"/>
          <w:szCs w:val="28"/>
        </w:rPr>
      </w:pPr>
      <w:r w:rsidRPr="00AE4473">
        <w:rPr>
          <w:rFonts w:cs="Times New Roman"/>
          <w:szCs w:val="28"/>
        </w:rPr>
        <w:t xml:space="preserve">Аминов </w:t>
      </w:r>
      <w:proofErr w:type="spellStart"/>
      <w:r w:rsidRPr="00AE4473">
        <w:rPr>
          <w:rFonts w:cs="Times New Roman"/>
          <w:szCs w:val="28"/>
        </w:rPr>
        <w:t>Сибагатулла</w:t>
      </w:r>
      <w:proofErr w:type="spellEnd"/>
      <w:r w:rsidRPr="00AE4473">
        <w:rPr>
          <w:rFonts w:cs="Times New Roman"/>
          <w:szCs w:val="28"/>
        </w:rPr>
        <w:t xml:space="preserve"> </w:t>
      </w:r>
      <w:proofErr w:type="spellStart"/>
      <w:r w:rsidRPr="00AE4473">
        <w:rPr>
          <w:rFonts w:cs="Times New Roman"/>
          <w:szCs w:val="28"/>
        </w:rPr>
        <w:t>Нуруллович</w:t>
      </w:r>
      <w:proofErr w:type="spellEnd"/>
      <w:r w:rsidRPr="00AE4473">
        <w:rPr>
          <w:rFonts w:cs="Times New Roman"/>
          <w:szCs w:val="28"/>
        </w:rPr>
        <w:t xml:space="preserve"> </w:t>
      </w:r>
    </w:p>
    <w:p w14:paraId="4342F67A" w14:textId="77777777" w:rsidR="003113BC" w:rsidRPr="00AE4473" w:rsidRDefault="003113BC" w:rsidP="003113BC">
      <w:pPr>
        <w:ind w:firstLine="0"/>
        <w:jc w:val="center"/>
        <w:rPr>
          <w:rFonts w:cs="Times New Roman"/>
          <w:szCs w:val="28"/>
        </w:rPr>
      </w:pPr>
      <w:r w:rsidRPr="00AE4473">
        <w:rPr>
          <w:rFonts w:cs="Times New Roman"/>
          <w:szCs w:val="28"/>
        </w:rPr>
        <w:t>Глава Кунашакского муниципального района</w:t>
      </w:r>
    </w:p>
    <w:p w14:paraId="7AF67956" w14:textId="77777777" w:rsidR="003113BC" w:rsidRPr="00AE4473" w:rsidRDefault="003113BC" w:rsidP="003113BC">
      <w:pPr>
        <w:rPr>
          <w:rFonts w:cs="Times New Roman"/>
          <w:szCs w:val="28"/>
        </w:rPr>
      </w:pPr>
    </w:p>
    <w:p w14:paraId="5C99E255" w14:textId="77777777" w:rsidR="003113BC" w:rsidRPr="00AE4473" w:rsidRDefault="003113BC" w:rsidP="003113BC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AE4473">
        <w:rPr>
          <w:rFonts w:cs="Times New Roman"/>
          <w:szCs w:val="24"/>
        </w:rPr>
        <w:t xml:space="preserve">Адрес администрации Кунашакского муниципального района: </w:t>
      </w:r>
    </w:p>
    <w:p w14:paraId="168CCE18" w14:textId="77777777" w:rsidR="003113BC" w:rsidRPr="00AE4473" w:rsidRDefault="003113BC" w:rsidP="003113BC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AE4473">
        <w:rPr>
          <w:rFonts w:cs="Times New Roman"/>
          <w:szCs w:val="24"/>
        </w:rPr>
        <w:t>456730, Челябинская область, с. Кунашак, ул. Ленина 103</w:t>
      </w:r>
    </w:p>
    <w:p w14:paraId="32CB21D2" w14:textId="77777777" w:rsidR="003113BC" w:rsidRPr="00AE4473" w:rsidRDefault="003113BC" w:rsidP="003113BC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AE4473">
        <w:rPr>
          <w:rFonts w:cs="Times New Roman"/>
          <w:szCs w:val="24"/>
        </w:rPr>
        <w:t xml:space="preserve">тел./факс 8(35148) 2-82-75 </w:t>
      </w:r>
    </w:p>
    <w:p w14:paraId="35DD4A7C" w14:textId="77777777" w:rsidR="003113BC" w:rsidRPr="00A96F2A" w:rsidRDefault="003113BC" w:rsidP="003113BC">
      <w:pPr>
        <w:widowControl/>
        <w:autoSpaceDE/>
        <w:autoSpaceDN/>
        <w:adjustRightInd/>
        <w:ind w:firstLine="0"/>
        <w:jc w:val="left"/>
        <w:rPr>
          <w:rFonts w:cs="Times New Roman"/>
          <w:szCs w:val="24"/>
        </w:rPr>
      </w:pPr>
      <w:r w:rsidRPr="00AE4473">
        <w:rPr>
          <w:rFonts w:cs="Times New Roman"/>
          <w:szCs w:val="24"/>
        </w:rPr>
        <w:t>Адрес электронной поч</w:t>
      </w:r>
      <w:r>
        <w:rPr>
          <w:rFonts w:cs="Times New Roman"/>
          <w:szCs w:val="24"/>
        </w:rPr>
        <w:t>ты (E-</w:t>
      </w:r>
      <w:proofErr w:type="spellStart"/>
      <w:r>
        <w:rPr>
          <w:rFonts w:cs="Times New Roman"/>
          <w:szCs w:val="24"/>
        </w:rPr>
        <w:t>mail</w:t>
      </w:r>
      <w:proofErr w:type="spellEnd"/>
      <w:r>
        <w:rPr>
          <w:rFonts w:cs="Times New Roman"/>
          <w:szCs w:val="24"/>
        </w:rPr>
        <w:t xml:space="preserve">): kunashak@gov74.ru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1996"/>
        <w:gridCol w:w="6273"/>
        <w:gridCol w:w="934"/>
      </w:tblGrid>
      <w:tr w:rsidR="003113BC" w:rsidRPr="00AC6161" w14:paraId="6209FE18" w14:textId="77777777" w:rsidTr="00D1035D">
        <w:trPr>
          <w:tblHeader/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7F3EAF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№ п/п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94658F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Фамилия И.О.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0922AC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8406EA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Телефон рабочий </w:t>
            </w:r>
          </w:p>
        </w:tc>
      </w:tr>
      <w:tr w:rsidR="003113BC" w:rsidRPr="00AC6161" w14:paraId="10D7044E" w14:textId="77777777" w:rsidTr="00D1035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65DCAD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F9949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Мухарамов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Ринат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Явгазиевич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386774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Заместитель Главы муниципального района по ЖКХ, строительству и инженерной инфраструктуре - Руководитель Управления по ЖКХ, строительству и энергообеспечению администрации района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E59020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2-83-44 </w:t>
            </w:r>
          </w:p>
        </w:tc>
      </w:tr>
      <w:tr w:rsidR="003113BC" w:rsidRPr="00AC6161" w14:paraId="5D9A6EA4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CCCE4C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1308AA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Хасанов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Вилдан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Юрисович 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400713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Заместитель Главы района по имуществу и экономике — руководитель Управления имущественных и земельных отношений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5C28EB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2-81-23 </w:t>
            </w:r>
          </w:p>
        </w:tc>
      </w:tr>
      <w:tr w:rsidR="003113BC" w:rsidRPr="00AC6161" w14:paraId="3D3C7BCC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936BC6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9A532A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AC6161">
              <w:rPr>
                <w:rFonts w:cs="Times New Roman"/>
                <w:sz w:val="24"/>
                <w:szCs w:val="24"/>
              </w:rPr>
              <w:t>Нажметдинова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Альбина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Таиповна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7529A2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Заместитель Главы муниципального района по социальным вопросам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CAE83F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2-83-22 </w:t>
            </w:r>
          </w:p>
        </w:tc>
      </w:tr>
      <w:tr w:rsidR="003113BC" w:rsidRPr="00AC6161" w14:paraId="68E777F2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6622D1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52975F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Аюпова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Руфина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Фаритовна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86037D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Заместитель Главы муниципального района по финансовым вопросам, Руководитель Финансового управления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407C24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2-01-32 </w:t>
            </w:r>
          </w:p>
        </w:tc>
      </w:tr>
      <w:tr w:rsidR="003113BC" w:rsidRPr="00AC6161" w14:paraId="654DF755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F17D52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6176AC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Гусева Наталья Викторовна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12940E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Председатель Собрания депутатов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C6A252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2-01-25 </w:t>
            </w:r>
          </w:p>
        </w:tc>
      </w:tr>
      <w:tr w:rsidR="003113BC" w:rsidRPr="00AC6161" w14:paraId="5DF874CE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166605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54CE78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AC6161">
              <w:rPr>
                <w:rFonts w:cs="Times New Roman"/>
                <w:sz w:val="24"/>
                <w:szCs w:val="24"/>
              </w:rPr>
              <w:t>Багаутдинова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Вероника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Шамилевна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81A6CA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Руководитель аппарата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E85B04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2-81-02 </w:t>
            </w:r>
          </w:p>
        </w:tc>
      </w:tr>
      <w:tr w:rsidR="003113BC" w:rsidRPr="00AC6161" w14:paraId="0E2E9D48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A5E033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96C471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AC6161">
              <w:rPr>
                <w:rFonts w:cs="Times New Roman"/>
                <w:sz w:val="24"/>
                <w:szCs w:val="24"/>
              </w:rPr>
              <w:t>Бурносова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Аклима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Галеевна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FAFA91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Начальник отдела делопроизводства и писем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6B6C83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2-82-71 </w:t>
            </w:r>
          </w:p>
        </w:tc>
      </w:tr>
      <w:tr w:rsidR="00A05EFB" w:rsidRPr="00AC6161" w14:paraId="4E74A06C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2C0D03E" w14:textId="2BE7876F" w:rsidR="00A05EFB" w:rsidRPr="00AC6161" w:rsidRDefault="00A05EFB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019963" w14:textId="156E15E9" w:rsidR="00A05EFB" w:rsidRPr="00AC6161" w:rsidRDefault="00A05EFB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>
              <w:rPr>
                <w:rFonts w:cs="Times New Roman"/>
                <w:sz w:val="24"/>
                <w:szCs w:val="24"/>
              </w:rPr>
              <w:t>Фахрутдинова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Зумара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Раифовна</w:t>
            </w:r>
            <w:proofErr w:type="spellEnd"/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665405" w14:textId="6C6886AC" w:rsidR="00A05EFB" w:rsidRPr="00AC6161" w:rsidRDefault="00A05EFB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Начальник Управления экономики и сельского хозяйства администрации района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2B1EA42" w14:textId="52A947B0" w:rsidR="00A05EFB" w:rsidRPr="00AC6161" w:rsidRDefault="00A05EFB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2-82-31</w:t>
            </w:r>
          </w:p>
        </w:tc>
      </w:tr>
      <w:tr w:rsidR="003113BC" w:rsidRPr="00AC6161" w14:paraId="34AB57A5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5495C5" w14:textId="6007F24E" w:rsidR="003113BC" w:rsidRPr="00AC6161" w:rsidRDefault="00A05EFB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  <w:r w:rsidR="003113BC"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026C67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Хусаинова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Айгуль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Басыровна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0569FB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Начальник отдела ЗАГС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BFB5B8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2-83-28 </w:t>
            </w:r>
          </w:p>
        </w:tc>
      </w:tr>
      <w:tr w:rsidR="003113BC" w:rsidRPr="00AC6161" w14:paraId="37A6F6FE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4E1BE6" w14:textId="31292CBE" w:rsidR="003113BC" w:rsidRPr="00AC6161" w:rsidRDefault="00A05EFB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  <w:r w:rsidR="003113BC"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9120EB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  Юсупова Венера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Рашитовна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A8B376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Председатель контрольно-ревизионной комиссии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F97268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2-01-70 </w:t>
            </w:r>
          </w:p>
        </w:tc>
      </w:tr>
      <w:tr w:rsidR="003113BC" w:rsidRPr="00AC6161" w14:paraId="16ED7BE7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5E47D1" w14:textId="6AC26D45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1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F5D2BA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Хусаинов Вадим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Рамильевич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A1ED15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Начальник правового управления при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110B5B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2-82-81</w:t>
            </w:r>
          </w:p>
        </w:tc>
      </w:tr>
      <w:tr w:rsidR="003113BC" w:rsidRPr="00AC6161" w14:paraId="1A8890F0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B6F83A" w14:textId="1791304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2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5DA276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Абдуллина Лилия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Фаритовна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2E5718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Руководитель Управления культуры,  молодежной политики и информации администрации Кунашакского муниципального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CFFF78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2-86-77 </w:t>
            </w:r>
          </w:p>
        </w:tc>
      </w:tr>
      <w:tr w:rsidR="003113BC" w:rsidRPr="00AC6161" w14:paraId="31BCB220" w14:textId="77777777" w:rsidTr="00D1035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2D01B6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  </w:t>
            </w:r>
          </w:p>
          <w:p w14:paraId="4DA75146" w14:textId="6E03D00B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3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E5C013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  </w:t>
            </w:r>
          </w:p>
          <w:p w14:paraId="570663FB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Шакирова Венера </w:t>
            </w:r>
            <w:proofErr w:type="spellStart"/>
            <w:r>
              <w:rPr>
                <w:rFonts w:cs="Times New Roman"/>
                <w:sz w:val="24"/>
                <w:szCs w:val="24"/>
              </w:rPr>
              <w:t>Хаятовна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366E2D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Руководитель Управления по физической культуре и спорту администрации Кунашакского муниципального района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2D6D97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  </w:t>
            </w:r>
          </w:p>
          <w:p w14:paraId="03D2315F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2-87-17 </w:t>
            </w:r>
          </w:p>
        </w:tc>
      </w:tr>
      <w:tr w:rsidR="003113BC" w:rsidRPr="00AC6161" w14:paraId="32EAD1CB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0A3A56" w14:textId="79CD7FFC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4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6CBE60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AC6161">
              <w:rPr>
                <w:rFonts w:cs="Times New Roman"/>
                <w:sz w:val="24"/>
                <w:szCs w:val="24"/>
              </w:rPr>
              <w:t>Латыпова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Оксана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lastRenderedPageBreak/>
              <w:t>Рашитовна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D02725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lastRenderedPageBreak/>
              <w:t xml:space="preserve">Руководитель Управления образования администрации </w:t>
            </w:r>
            <w:r w:rsidRPr="00AC6161">
              <w:rPr>
                <w:rFonts w:cs="Times New Roman"/>
                <w:sz w:val="24"/>
                <w:szCs w:val="24"/>
              </w:rPr>
              <w:lastRenderedPageBreak/>
              <w:t xml:space="preserve">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7A67BF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lastRenderedPageBreak/>
              <w:t xml:space="preserve">2-01-33 </w:t>
            </w:r>
          </w:p>
        </w:tc>
      </w:tr>
      <w:tr w:rsidR="003113BC" w:rsidRPr="00AC6161" w14:paraId="35D9F5C2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7F368E" w14:textId="1CA8A7F4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lastRenderedPageBreak/>
              <w:t>1</w:t>
            </w:r>
            <w:r w:rsidR="00A05EFB">
              <w:rPr>
                <w:rFonts w:cs="Times New Roman"/>
                <w:sz w:val="24"/>
                <w:szCs w:val="24"/>
              </w:rPr>
              <w:t>5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5CCF50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Кадырова Альбина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Зайнулловна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89EEEC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Руководитель Управления социальной защиты населения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9FE325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2-50-26 </w:t>
            </w:r>
          </w:p>
        </w:tc>
      </w:tr>
      <w:tr w:rsidR="003113BC" w:rsidRPr="00AC6161" w14:paraId="5E929FD9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B5DBDC" w14:textId="6C9F1736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6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C04C3B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Хафизов Ильшат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Рафкатович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394DF2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Начальник отдела по ГО и ЧС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7026EF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2-82-76 </w:t>
            </w:r>
          </w:p>
        </w:tc>
      </w:tr>
      <w:tr w:rsidR="003113BC" w:rsidRPr="00AC6161" w14:paraId="1F4AE132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0B3FF1" w14:textId="7435CCBB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7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A0E0E8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Хадеева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Эльвина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Басировна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E114C0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Начальник архивного отдела администрации района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E5D5E1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2-83-37 </w:t>
            </w:r>
          </w:p>
        </w:tc>
      </w:tr>
      <w:tr w:rsidR="003113BC" w:rsidRPr="00AC6161" w14:paraId="37CE95BA" w14:textId="77777777" w:rsidTr="00D1035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AE0772" w14:textId="3A8E00D6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8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605072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Хабибуллина Флорида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Рашитовна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FAE972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Начальник отдела архитектуры и градостроительства администрации района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DAB7EB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2-82-96 </w:t>
            </w:r>
          </w:p>
        </w:tc>
      </w:tr>
      <w:tr w:rsidR="003113BC" w:rsidRPr="00AC6161" w14:paraId="23FA9C1E" w14:textId="77777777" w:rsidTr="00D1035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52D4DE" w14:textId="76869145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>1</w:t>
            </w:r>
            <w:r w:rsidR="00A05EFB">
              <w:rPr>
                <w:rFonts w:cs="Times New Roman"/>
                <w:sz w:val="24"/>
                <w:szCs w:val="24"/>
              </w:rPr>
              <w:t>9</w:t>
            </w:r>
            <w:r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BD0964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AC6161">
              <w:rPr>
                <w:rFonts w:cs="Times New Roman"/>
                <w:sz w:val="24"/>
                <w:szCs w:val="24"/>
              </w:rPr>
              <w:t>Саитхужина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Ирина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Рифкатовна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1DF269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Руководитель Контрольного управления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E958A5" w14:textId="77777777" w:rsidR="003113BC" w:rsidRPr="00AC6161" w:rsidRDefault="003113BC" w:rsidP="00D1035D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2-82-72 </w:t>
            </w:r>
          </w:p>
        </w:tc>
      </w:tr>
      <w:tr w:rsidR="003113BC" w:rsidRPr="00AC6161" w14:paraId="1BFB36C4" w14:textId="77777777" w:rsidTr="00D1035D">
        <w:trPr>
          <w:tblCellSpacing w:w="0" w:type="dxa"/>
        </w:trPr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43ED22" w14:textId="34FBAAEA" w:rsidR="003113BC" w:rsidRPr="00AC6161" w:rsidRDefault="00A05EFB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  <w:r w:rsidR="003113BC" w:rsidRPr="00AC6161">
              <w:rPr>
                <w:rFonts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ED2112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Рахматуллин Ринат </w:t>
            </w:r>
            <w:proofErr w:type="spellStart"/>
            <w:r w:rsidRPr="00AC6161">
              <w:rPr>
                <w:rFonts w:cs="Times New Roman"/>
                <w:sz w:val="24"/>
                <w:szCs w:val="24"/>
              </w:rPr>
              <w:t>Асланович</w:t>
            </w:r>
            <w:proofErr w:type="spellEnd"/>
            <w:r w:rsidRPr="00AC616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1A82B6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Главный врач ГБУЗ "Районная больница с. Кунашак" </w:t>
            </w:r>
          </w:p>
        </w:tc>
        <w:tc>
          <w:tcPr>
            <w:tcW w:w="1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154B6C" w14:textId="77777777" w:rsidR="003113BC" w:rsidRPr="00AC6161" w:rsidRDefault="003113BC" w:rsidP="00D1035D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AC6161">
              <w:rPr>
                <w:rFonts w:cs="Times New Roman"/>
                <w:sz w:val="24"/>
                <w:szCs w:val="24"/>
              </w:rPr>
              <w:t xml:space="preserve">2-83-69 </w:t>
            </w:r>
          </w:p>
        </w:tc>
      </w:tr>
    </w:tbl>
    <w:p w14:paraId="357394A5" w14:textId="77777777" w:rsidR="003113BC" w:rsidRPr="005B2F16" w:rsidRDefault="003113BC" w:rsidP="005B2F16">
      <w:pPr>
        <w:jc w:val="center"/>
        <w:rPr>
          <w:rFonts w:eastAsia="Calibri" w:cs="Times New Roman"/>
          <w:b/>
          <w:szCs w:val="28"/>
          <w:lang w:eastAsia="en-US"/>
        </w:rPr>
      </w:pPr>
    </w:p>
    <w:sectPr w:rsidR="003113BC" w:rsidRPr="005B2F16" w:rsidSect="00A67BD6">
      <w:footerReference w:type="default" r:id="rId20"/>
      <w:pgSz w:w="11906" w:h="16838"/>
      <w:pgMar w:top="1134" w:right="850" w:bottom="1134" w:left="1418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7CDF0" w14:textId="77777777" w:rsidR="009911F7" w:rsidRDefault="009911F7" w:rsidP="00A67BD6">
      <w:r>
        <w:separator/>
      </w:r>
    </w:p>
  </w:endnote>
  <w:endnote w:type="continuationSeparator" w:id="0">
    <w:p w14:paraId="03722E24" w14:textId="77777777" w:rsidR="009911F7" w:rsidRDefault="009911F7" w:rsidP="00A67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549256"/>
      <w:docPartObj>
        <w:docPartGallery w:val="Page Numbers (Bottom of Page)"/>
        <w:docPartUnique/>
      </w:docPartObj>
    </w:sdtPr>
    <w:sdtContent>
      <w:p w14:paraId="15485460" w14:textId="4345065F" w:rsidR="00A36A37" w:rsidRDefault="00A36A3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563">
          <w:rPr>
            <w:noProof/>
          </w:rPr>
          <w:t>36</w:t>
        </w:r>
        <w:r>
          <w:fldChar w:fldCharType="end"/>
        </w:r>
      </w:p>
    </w:sdtContent>
  </w:sdt>
  <w:p w14:paraId="7BBBF4AB" w14:textId="77777777" w:rsidR="00A36A37" w:rsidRDefault="00A36A3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08BAFF" w14:textId="77777777" w:rsidR="009911F7" w:rsidRDefault="009911F7" w:rsidP="00A67BD6">
      <w:r>
        <w:separator/>
      </w:r>
    </w:p>
  </w:footnote>
  <w:footnote w:type="continuationSeparator" w:id="0">
    <w:p w14:paraId="2217A760" w14:textId="77777777" w:rsidR="009911F7" w:rsidRDefault="009911F7" w:rsidP="00A67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D6302"/>
    <w:multiLevelType w:val="hybridMultilevel"/>
    <w:tmpl w:val="44F01E9E"/>
    <w:lvl w:ilvl="0" w:tplc="5B00A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34ABA"/>
    <w:multiLevelType w:val="hybridMultilevel"/>
    <w:tmpl w:val="0DBAD3FE"/>
    <w:lvl w:ilvl="0" w:tplc="0419000F">
      <w:start w:val="1"/>
      <w:numFmt w:val="decimal"/>
      <w:lvlText w:val="%1."/>
      <w:lvlJc w:val="left"/>
      <w:pPr>
        <w:tabs>
          <w:tab w:val="num" w:pos="1119"/>
        </w:tabs>
        <w:ind w:left="111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39"/>
        </w:tabs>
        <w:ind w:left="18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59"/>
        </w:tabs>
        <w:ind w:left="25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79"/>
        </w:tabs>
        <w:ind w:left="32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99"/>
        </w:tabs>
        <w:ind w:left="39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19"/>
        </w:tabs>
        <w:ind w:left="47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39"/>
        </w:tabs>
        <w:ind w:left="54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59"/>
        </w:tabs>
        <w:ind w:left="61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79"/>
        </w:tabs>
        <w:ind w:left="6879" w:hanging="180"/>
      </w:pPr>
    </w:lvl>
  </w:abstractNum>
  <w:abstractNum w:abstractNumId="2">
    <w:nsid w:val="2E4C4C50"/>
    <w:multiLevelType w:val="hybridMultilevel"/>
    <w:tmpl w:val="A3A0E3E2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1361338"/>
    <w:multiLevelType w:val="hybridMultilevel"/>
    <w:tmpl w:val="1C1A6BC2"/>
    <w:lvl w:ilvl="0" w:tplc="B27A76F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5E66D5"/>
    <w:multiLevelType w:val="hybridMultilevel"/>
    <w:tmpl w:val="70526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F655A"/>
    <w:multiLevelType w:val="hybridMultilevel"/>
    <w:tmpl w:val="B5E0CAA0"/>
    <w:lvl w:ilvl="0" w:tplc="FE82757C">
      <w:start w:val="1"/>
      <w:numFmt w:val="decimal"/>
      <w:lvlText w:val="%1."/>
      <w:lvlJc w:val="left"/>
      <w:pPr>
        <w:tabs>
          <w:tab w:val="num" w:pos="1101"/>
        </w:tabs>
        <w:ind w:left="0" w:firstLine="74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6">
    <w:nsid w:val="5D8D2F4D"/>
    <w:multiLevelType w:val="hybridMultilevel"/>
    <w:tmpl w:val="B5E0CAA0"/>
    <w:lvl w:ilvl="0" w:tplc="FE82757C">
      <w:start w:val="1"/>
      <w:numFmt w:val="decimal"/>
      <w:lvlText w:val="%1."/>
      <w:lvlJc w:val="left"/>
      <w:pPr>
        <w:tabs>
          <w:tab w:val="num" w:pos="1101"/>
        </w:tabs>
        <w:ind w:left="0" w:firstLine="74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F00"/>
    <w:rsid w:val="00003C02"/>
    <w:rsid w:val="000322DC"/>
    <w:rsid w:val="00065FE7"/>
    <w:rsid w:val="00086F90"/>
    <w:rsid w:val="000A1551"/>
    <w:rsid w:val="000F2405"/>
    <w:rsid w:val="00112B30"/>
    <w:rsid w:val="001153E1"/>
    <w:rsid w:val="001202C5"/>
    <w:rsid w:val="001366F7"/>
    <w:rsid w:val="00153281"/>
    <w:rsid w:val="001B4563"/>
    <w:rsid w:val="001C67D3"/>
    <w:rsid w:val="00207CB8"/>
    <w:rsid w:val="00247DC3"/>
    <w:rsid w:val="00252399"/>
    <w:rsid w:val="0025605C"/>
    <w:rsid w:val="00283CEE"/>
    <w:rsid w:val="002B16EB"/>
    <w:rsid w:val="002C57F8"/>
    <w:rsid w:val="003113BC"/>
    <w:rsid w:val="003848F8"/>
    <w:rsid w:val="003967F9"/>
    <w:rsid w:val="003A5DC3"/>
    <w:rsid w:val="004025ED"/>
    <w:rsid w:val="00424B06"/>
    <w:rsid w:val="00442063"/>
    <w:rsid w:val="00460537"/>
    <w:rsid w:val="00475212"/>
    <w:rsid w:val="005070DA"/>
    <w:rsid w:val="00515806"/>
    <w:rsid w:val="00540461"/>
    <w:rsid w:val="00571D27"/>
    <w:rsid w:val="005B2F16"/>
    <w:rsid w:val="005C0AD9"/>
    <w:rsid w:val="005E5DA1"/>
    <w:rsid w:val="006112FF"/>
    <w:rsid w:val="00626DEC"/>
    <w:rsid w:val="006548F3"/>
    <w:rsid w:val="00656873"/>
    <w:rsid w:val="0066361E"/>
    <w:rsid w:val="00683302"/>
    <w:rsid w:val="006A036C"/>
    <w:rsid w:val="006A36C3"/>
    <w:rsid w:val="006A41D7"/>
    <w:rsid w:val="006A7E37"/>
    <w:rsid w:val="006A7EA3"/>
    <w:rsid w:val="006C7E6A"/>
    <w:rsid w:val="006F3B97"/>
    <w:rsid w:val="00721A56"/>
    <w:rsid w:val="00772839"/>
    <w:rsid w:val="007769B0"/>
    <w:rsid w:val="00797524"/>
    <w:rsid w:val="007C2C64"/>
    <w:rsid w:val="007D31C0"/>
    <w:rsid w:val="007D7C01"/>
    <w:rsid w:val="00810339"/>
    <w:rsid w:val="00826ABA"/>
    <w:rsid w:val="008500D9"/>
    <w:rsid w:val="008A2764"/>
    <w:rsid w:val="008D1439"/>
    <w:rsid w:val="008D611A"/>
    <w:rsid w:val="00921F2C"/>
    <w:rsid w:val="00926AAF"/>
    <w:rsid w:val="00955E7A"/>
    <w:rsid w:val="00971223"/>
    <w:rsid w:val="00982439"/>
    <w:rsid w:val="009911F7"/>
    <w:rsid w:val="009954A6"/>
    <w:rsid w:val="009C4A91"/>
    <w:rsid w:val="00A05EFB"/>
    <w:rsid w:val="00A27E25"/>
    <w:rsid w:val="00A36A37"/>
    <w:rsid w:val="00A54200"/>
    <w:rsid w:val="00A67BD6"/>
    <w:rsid w:val="00A753E7"/>
    <w:rsid w:val="00A97829"/>
    <w:rsid w:val="00AB3749"/>
    <w:rsid w:val="00AE2D74"/>
    <w:rsid w:val="00B568C4"/>
    <w:rsid w:val="00BB768C"/>
    <w:rsid w:val="00BD50E0"/>
    <w:rsid w:val="00C01B63"/>
    <w:rsid w:val="00C30784"/>
    <w:rsid w:val="00C3267D"/>
    <w:rsid w:val="00C4279A"/>
    <w:rsid w:val="00C461FE"/>
    <w:rsid w:val="00C731B6"/>
    <w:rsid w:val="00CA1A1E"/>
    <w:rsid w:val="00CA4FCD"/>
    <w:rsid w:val="00CE5A85"/>
    <w:rsid w:val="00D1035D"/>
    <w:rsid w:val="00D21A05"/>
    <w:rsid w:val="00D2760D"/>
    <w:rsid w:val="00D60F0C"/>
    <w:rsid w:val="00DA6E0D"/>
    <w:rsid w:val="00E471BB"/>
    <w:rsid w:val="00E563FD"/>
    <w:rsid w:val="00EC414D"/>
    <w:rsid w:val="00ED5160"/>
    <w:rsid w:val="00F44F00"/>
    <w:rsid w:val="00F81313"/>
    <w:rsid w:val="00FF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3B440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73"/>
    <w:pPr>
      <w:widowControl w:val="0"/>
      <w:autoSpaceDE w:val="0"/>
      <w:autoSpaceDN w:val="0"/>
      <w:adjustRightInd w:val="0"/>
      <w:ind w:firstLine="720"/>
    </w:pPr>
    <w:rPr>
      <w:rFonts w:eastAsia="Times New Roman" w:cs="Arial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3A5DC3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70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0D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A036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5239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67B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7BD6"/>
    <w:rPr>
      <w:rFonts w:eastAsia="Times New Roman" w:cs="Arial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A67B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67BD6"/>
    <w:rPr>
      <w:rFonts w:eastAsia="Times New Roman" w:cs="Arial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873"/>
    <w:pPr>
      <w:widowControl w:val="0"/>
      <w:autoSpaceDE w:val="0"/>
      <w:autoSpaceDN w:val="0"/>
      <w:adjustRightInd w:val="0"/>
      <w:ind w:firstLine="720"/>
    </w:pPr>
    <w:rPr>
      <w:rFonts w:eastAsia="Times New Roman" w:cs="Arial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6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3A5DC3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070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0D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6A036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252399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67B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7BD6"/>
    <w:rPr>
      <w:rFonts w:eastAsia="Times New Roman" w:cs="Arial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A67B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67BD6"/>
    <w:rPr>
      <w:rFonts w:eastAsia="Times New Roman" w:cs="Arial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5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pandia.ru/text/category/golovnie_ubor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800"/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пашни в обработки, га.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0991238814304968E-2"/>
                  <c:y val="-6.25000000000000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027-4BE8-B7A3-85A8DCC77740}"/>
                </c:ext>
              </c:extLst>
            </c:dLbl>
            <c:dLbl>
              <c:idx val="1"/>
              <c:layout>
                <c:manualLayout>
                  <c:x val="3.0225906739338712E-2"/>
                  <c:y val="-1.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27-4BE8-B7A3-85A8DCC77740}"/>
                </c:ext>
              </c:extLst>
            </c:dLbl>
            <c:dLbl>
              <c:idx val="2"/>
              <c:layout>
                <c:manualLayout>
                  <c:x val="4.396495525721987E-2"/>
                  <c:y val="-2.18752460629921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27-4BE8-B7A3-85A8DCC7774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36000</c:v>
                </c:pt>
                <c:pt idx="1">
                  <c:v>39600</c:v>
                </c:pt>
                <c:pt idx="2">
                  <c:v>44200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027-4BE8-B7A3-85A8DCC777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311424"/>
        <c:axId val="80312960"/>
        <c:axId val="0"/>
      </c:bar3DChart>
      <c:catAx>
        <c:axId val="80311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0312960"/>
        <c:crosses val="autoZero"/>
        <c:auto val="1"/>
        <c:lblAlgn val="ctr"/>
        <c:lblOffset val="100"/>
        <c:noMultiLvlLbl val="0"/>
      </c:catAx>
      <c:valAx>
        <c:axId val="80312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0311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 dirty="0"/>
              <a:t>Построено газовых сетей (км.)</a:t>
            </a:r>
          </a:p>
        </c:rich>
      </c:tx>
      <c:layout>
        <c:manualLayout>
          <c:xMode val="edge"/>
          <c:yMode val="edge"/>
          <c:x val="0.19988186497796542"/>
          <c:y val="4.6502709758686721E-2"/>
        </c:manualLayout>
      </c:layout>
      <c:overlay val="0"/>
      <c:spPr>
        <a:solidFill>
          <a:schemeClr val="bg1"/>
        </a:solidFill>
      </c:spPr>
    </c:title>
    <c:autoTitleDeleted val="0"/>
    <c:view3D>
      <c:rotX val="0"/>
      <c:rotY val="0"/>
      <c:rAngAx val="0"/>
      <c:perspective val="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3577930338894806"/>
          <c:y val="0.1533963331559651"/>
          <c:w val="0.79270414846379089"/>
          <c:h val="0.7301159913855728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Построено газовых сетей (км.)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1.1711661667222161E-3"/>
                  <c:y val="-4.0136633848443645E-3"/>
                </c:manualLayout>
              </c:layout>
              <c:tx>
                <c:rich>
                  <a:bodyPr/>
                  <a:lstStyle/>
                  <a:p>
                    <a:r>
                      <a:rPr lang="en-US" sz="1200" dirty="0"/>
                      <a:t>38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94A-49B4-958A-038B3915D882}"/>
                </c:ext>
              </c:extLst>
            </c:dLbl>
            <c:dLbl>
              <c:idx val="1"/>
              <c:layout>
                <c:manualLayout>
                  <c:x val="6.8887208470265549E-3"/>
                  <c:y val="-9.02435002812738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4A-49B4-958A-038B3915D882}"/>
                </c:ext>
              </c:extLst>
            </c:dLbl>
            <c:dLbl>
              <c:idx val="2"/>
              <c:layout>
                <c:manualLayout>
                  <c:x val="5.2246285657627052E-3"/>
                  <c:y val="6.89143005274546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4A-49B4-958A-038B3915D882}"/>
                </c:ext>
              </c:extLst>
            </c:dLbl>
            <c:dLbl>
              <c:idx val="3"/>
              <c:layout>
                <c:manualLayout>
                  <c:x val="7.5857760129400195E-3"/>
                  <c:y val="-6.71265802917841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4A-49B4-958A-038B3915D882}"/>
                </c:ext>
              </c:extLst>
            </c:dLbl>
            <c:spPr>
              <a:solidFill>
                <a:schemeClr val="bg2"/>
              </a:solidFill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 г.</c:v>
                </c:pt>
                <c:pt idx="1">
                  <c:v>2020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38</c:v>
                </c:pt>
                <c:pt idx="1">
                  <c:v>21</c:v>
                </c:pt>
                <c:pt idx="2">
                  <c:v>29.82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94A-49B4-958A-038B3915D8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7075840"/>
        <c:axId val="127077376"/>
        <c:axId val="0"/>
      </c:bar3DChart>
      <c:catAx>
        <c:axId val="127075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solidFill>
            <a:schemeClr val="bg1"/>
          </a:solidFill>
        </c:spPr>
        <c:txPr>
          <a:bodyPr/>
          <a:lstStyle/>
          <a:p>
            <a:pPr>
              <a:defRPr sz="1200"/>
            </a:pPr>
            <a:endParaRPr lang="ru-RU"/>
          </a:p>
        </c:txPr>
        <c:crossAx val="127077376"/>
        <c:crosses val="autoZero"/>
        <c:auto val="1"/>
        <c:lblAlgn val="ctr"/>
        <c:lblOffset val="100"/>
        <c:noMultiLvlLbl val="0"/>
      </c:catAx>
      <c:valAx>
        <c:axId val="1270773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707584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4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70588-D998-47F3-A7A1-70D3AA082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34</Pages>
  <Words>8133</Words>
  <Characters>46364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39</cp:revision>
  <dcterms:created xsi:type="dcterms:W3CDTF">2022-06-30T09:32:00Z</dcterms:created>
  <dcterms:modified xsi:type="dcterms:W3CDTF">2022-07-01T06:25:00Z</dcterms:modified>
</cp:coreProperties>
</file>